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4A63B" w14:textId="77777777" w:rsidR="00E07A38" w:rsidRPr="00593BA5" w:rsidRDefault="00E07A38" w:rsidP="000C2FF2">
      <w:pPr>
        <w:rPr>
          <w:rFonts w:ascii="Calibri" w:hAnsi="Calibri" w:cs="Calibri"/>
          <w:b/>
          <w:sz w:val="24"/>
          <w:szCs w:val="24"/>
        </w:rPr>
      </w:pPr>
    </w:p>
    <w:p w14:paraId="0899E487" w14:textId="77777777" w:rsidR="009955F7" w:rsidRPr="00593BA5" w:rsidRDefault="00EE4D74" w:rsidP="00EE4D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D3B182B" wp14:editId="4F872F6C">
            <wp:extent cx="457200" cy="5181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E82C0" w14:textId="526DE64E" w:rsidR="00AC1931" w:rsidRPr="00AC1931" w:rsidRDefault="00AC1931" w:rsidP="00AC1931">
      <w:pPr>
        <w:tabs>
          <w:tab w:val="left" w:pos="3480"/>
        </w:tabs>
        <w:spacing w:before="40" w:after="0" w:line="240" w:lineRule="auto"/>
        <w:jc w:val="center"/>
        <w:rPr>
          <w:rFonts w:ascii="English" w:eastAsia="Times New Roman" w:hAnsi="English" w:cstheme="minorHAnsi"/>
          <w:color w:val="000000" w:themeColor="text1"/>
          <w:sz w:val="36"/>
          <w:szCs w:val="36"/>
          <w:lang w:eastAsia="it-IT"/>
        </w:rPr>
      </w:pPr>
      <w:r w:rsidRPr="00AC1931">
        <w:rPr>
          <w:rFonts w:ascii="English" w:eastAsia="Times New Roman" w:hAnsi="English" w:cstheme="minorHAnsi"/>
          <w:color w:val="000000" w:themeColor="text1"/>
          <w:sz w:val="36"/>
          <w:szCs w:val="36"/>
          <w:lang w:eastAsia="it-IT"/>
        </w:rPr>
        <w:t>Consiglio regionale della Calabria</w:t>
      </w:r>
    </w:p>
    <w:p w14:paraId="54CADDC9" w14:textId="5D290CDC" w:rsidR="00AC1931" w:rsidRPr="00AC1931" w:rsidRDefault="00AC1931" w:rsidP="00AC1931">
      <w:pPr>
        <w:tabs>
          <w:tab w:val="left" w:pos="3480"/>
        </w:tabs>
        <w:spacing w:after="0" w:line="240" w:lineRule="auto"/>
        <w:jc w:val="center"/>
        <w:rPr>
          <w:rFonts w:ascii="Trebuchet MS" w:eastAsia="Times New Roman" w:hAnsi="Trebuchet MS" w:cstheme="minorHAnsi"/>
          <w:bCs/>
          <w:iCs/>
          <w:caps/>
          <w:color w:val="000000" w:themeColor="text1"/>
          <w:sz w:val="20"/>
          <w:szCs w:val="20"/>
          <w:lang w:eastAsia="it-IT"/>
        </w:rPr>
      </w:pPr>
      <w:r w:rsidRPr="00AC1931">
        <w:rPr>
          <w:rFonts w:ascii="Trebuchet MS" w:eastAsia="Times New Roman" w:hAnsi="Trebuchet MS" w:cstheme="minorHAnsi"/>
          <w:bCs/>
          <w:iCs/>
          <w:caps/>
          <w:color w:val="000000" w:themeColor="text1"/>
          <w:sz w:val="20"/>
          <w:szCs w:val="20"/>
          <w:lang w:eastAsia="it-IT"/>
        </w:rPr>
        <w:t>SEGRETARIATO GENERALE</w:t>
      </w:r>
    </w:p>
    <w:p w14:paraId="05AB404A" w14:textId="0ADF3B8D" w:rsidR="00AC1931" w:rsidRPr="00AC1931" w:rsidRDefault="00AC1931" w:rsidP="00AC1931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AC1931">
        <w:rPr>
          <w:rFonts w:ascii="Trebuchet MS" w:eastAsia="Times New Roman" w:hAnsi="Trebuchet MS" w:cstheme="minorHAnsi"/>
          <w:bCs/>
          <w:iCs/>
          <w:caps/>
          <w:color w:val="000000" w:themeColor="text1"/>
          <w:sz w:val="20"/>
          <w:szCs w:val="20"/>
          <w:lang w:eastAsia="it-IT"/>
        </w:rPr>
        <w:t>UFFICIO TRASPARENZA, ANTICORRUZIONE E PERFORMANCE</w:t>
      </w:r>
    </w:p>
    <w:p w14:paraId="65E40F94" w14:textId="77777777" w:rsidR="00A65800" w:rsidRDefault="00A65800" w:rsidP="00EE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9368A1D" w14:textId="77777777" w:rsidR="00A65800" w:rsidRDefault="00A65800" w:rsidP="00EE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5D6336" w14:textId="77777777" w:rsidR="00A65800" w:rsidRDefault="00A65800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7F7279" w14:textId="77777777" w:rsidR="00A65800" w:rsidRPr="0017506E" w:rsidRDefault="00A65800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7506E">
        <w:rPr>
          <w:rFonts w:ascii="Calibri" w:eastAsia="Calibri" w:hAnsi="Calibri" w:cs="Calibri"/>
          <w:b/>
          <w:sz w:val="24"/>
          <w:szCs w:val="24"/>
        </w:rPr>
        <w:t>PR</w:t>
      </w:r>
      <w:r w:rsidR="00E01299">
        <w:rPr>
          <w:rFonts w:ascii="Calibri" w:eastAsia="Calibri" w:hAnsi="Calibri" w:cs="Calibri"/>
          <w:b/>
          <w:sz w:val="24"/>
          <w:szCs w:val="24"/>
        </w:rPr>
        <w:t>O</w:t>
      </w:r>
      <w:r w:rsidRPr="0017506E">
        <w:rPr>
          <w:rFonts w:ascii="Calibri" w:eastAsia="Calibri" w:hAnsi="Calibri" w:cs="Calibri"/>
          <w:b/>
          <w:sz w:val="24"/>
          <w:szCs w:val="24"/>
        </w:rPr>
        <w:t>POSTE E/O OSSERVAZIONI</w:t>
      </w:r>
    </w:p>
    <w:p w14:paraId="74575383" w14:textId="7DBB0368" w:rsidR="00963934" w:rsidRPr="0017506E" w:rsidRDefault="00223739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7506E">
        <w:rPr>
          <w:rFonts w:ascii="Calibri" w:eastAsia="Calibri" w:hAnsi="Calibri" w:cs="Calibri"/>
          <w:b/>
          <w:sz w:val="24"/>
          <w:szCs w:val="24"/>
        </w:rPr>
        <w:t>A</w:t>
      </w:r>
      <w:r w:rsidR="00112FE5">
        <w:rPr>
          <w:rFonts w:ascii="Calibri" w:eastAsia="Calibri" w:hAnsi="Calibri" w:cs="Calibri"/>
          <w:b/>
          <w:sz w:val="24"/>
          <w:szCs w:val="24"/>
        </w:rPr>
        <w:t xml:space="preserve">DEGUAMENTO NORMATIVO </w:t>
      </w:r>
      <w:r>
        <w:rPr>
          <w:rFonts w:ascii="Calibri" w:eastAsia="Calibri" w:hAnsi="Calibri" w:cs="Calibri"/>
          <w:b/>
          <w:sz w:val="24"/>
          <w:szCs w:val="24"/>
        </w:rPr>
        <w:t>CODICE DI COMPORTAMENTO</w:t>
      </w:r>
      <w:r w:rsidRPr="00223739">
        <w:t xml:space="preserve"> </w:t>
      </w:r>
      <w:r w:rsidRPr="00223739">
        <w:rPr>
          <w:rFonts w:ascii="Calibri" w:eastAsia="Calibri" w:hAnsi="Calibri" w:cs="Calibri"/>
          <w:b/>
          <w:sz w:val="24"/>
          <w:szCs w:val="24"/>
        </w:rPr>
        <w:t>DEI DIPENDENTI DEL CONSIGLIO REGIONALE DELLA CALABRIA</w:t>
      </w:r>
    </w:p>
    <w:p w14:paraId="552BB456" w14:textId="77777777" w:rsidR="00A65800" w:rsidRPr="0017506E" w:rsidRDefault="00A65800" w:rsidP="002B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B228E1" w14:textId="77777777" w:rsidR="00EE4D74" w:rsidRDefault="00EE4D74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630BFF" w14:textId="77777777" w:rsidR="005E7AF1" w:rsidRDefault="005E7AF1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2CFDE19" w14:textId="77777777" w:rsidR="00EB1A9C" w:rsidRDefault="00EB1A9C" w:rsidP="005E7AF1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Al Responsabile </w:t>
      </w:r>
    </w:p>
    <w:p w14:paraId="3B884238" w14:textId="706562B5" w:rsidR="005E7AF1" w:rsidRDefault="00515A3C" w:rsidP="005E7AF1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della</w:t>
      </w:r>
      <w:r w:rsidR="00EB1A9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prevenzione della corruzione e della trasparenza (RPCT)</w:t>
      </w:r>
    </w:p>
    <w:p w14:paraId="75612FB7" w14:textId="0DF23985" w:rsidR="00B4175E" w:rsidRPr="00F96DDA" w:rsidRDefault="00B4175E" w:rsidP="005E7AF1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del Consiglio regionale della Calabria</w:t>
      </w:r>
    </w:p>
    <w:p w14:paraId="2C70635D" w14:textId="77777777" w:rsidR="005E7AF1" w:rsidRDefault="006C7A9D" w:rsidP="005E7AF1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hyperlink r:id="rId8" w:history="1">
        <w:r w:rsidR="005E7AF1" w:rsidRPr="00076879">
          <w:rPr>
            <w:rStyle w:val="Collegamentoipertestuale"/>
            <w:rFonts w:ascii="Calibri" w:eastAsia="Times New Roman" w:hAnsi="Calibri" w:cs="Calibri"/>
            <w:sz w:val="24"/>
            <w:szCs w:val="24"/>
            <w:lang w:eastAsia="ar-SA"/>
          </w:rPr>
          <w:t>trasparenza@consrc.it</w:t>
        </w:r>
      </w:hyperlink>
    </w:p>
    <w:p w14:paraId="2308857A" w14:textId="77777777" w:rsidR="00F96DDA" w:rsidRDefault="00F96DDA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8F56F44" w14:textId="7D34A28B" w:rsidR="00E34794" w:rsidRDefault="00E34794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74C97B1" w14:textId="2CE8A855" w:rsidR="009A10BA" w:rsidRPr="00E35288" w:rsidRDefault="009A10BA" w:rsidP="0073055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3528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Oggetto: </w:t>
      </w:r>
      <w:r w:rsidR="00A13FDA" w:rsidRPr="00E35288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Procedura aperta di consultazione per l’a</w:t>
      </w:r>
      <w:r w:rsidR="00730553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deguamento normativo</w:t>
      </w:r>
      <w:r w:rsidR="00A13FDA" w:rsidRPr="00E35288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 w:rsidR="00A13FDA" w:rsidRPr="00E35288">
        <w:rPr>
          <w:rFonts w:ascii="Calibri" w:eastAsia="Calibri" w:hAnsi="Calibri" w:cs="Times New Roman"/>
          <w:b/>
          <w:bCs/>
          <w:sz w:val="24"/>
          <w:szCs w:val="24"/>
        </w:rPr>
        <w:t>del Codice di comportamento del Consiglio regionale</w:t>
      </w:r>
    </w:p>
    <w:p w14:paraId="0C1E990F" w14:textId="0CE296FD" w:rsidR="009A10BA" w:rsidRDefault="009A10BA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377863F" w14:textId="3E131474" w:rsidR="00B00613" w:rsidRPr="00B00613" w:rsidRDefault="00B00613" w:rsidP="00B00613">
      <w:pPr>
        <w:spacing w:before="24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62109A">
        <w:rPr>
          <w:rFonts w:ascii="Century Gothic" w:eastAsia="Times New Roman" w:hAnsi="Century Gothic"/>
          <w:color w:val="000000"/>
          <w:lang w:eastAsia="it-IT"/>
        </w:rPr>
        <w:t>Il/</w:t>
      </w:r>
      <w:r w:rsidRPr="00B00613">
        <w:rPr>
          <w:rFonts w:ascii="Calibri" w:eastAsia="Times New Roman" w:hAnsi="Calibri" w:cs="Calibri"/>
          <w:sz w:val="24"/>
          <w:szCs w:val="24"/>
          <w:lang w:eastAsia="ar-SA"/>
        </w:rPr>
        <w:t>La sottoscritto/a__________________________________________________________________________</w:t>
      </w:r>
      <w:r w:rsidRPr="00B00613">
        <w:rPr>
          <w:rFonts w:ascii="Calibri" w:eastAsia="Times New Roman" w:hAnsi="Calibri" w:cs="Calibri"/>
          <w:sz w:val="24"/>
          <w:szCs w:val="24"/>
          <w:lang w:eastAsia="ar-SA"/>
        </w:rPr>
        <w:br/>
        <w:t>nato/a a________________ (Prov.____) il___________ residente a________________________________ via/piazza ___________________n. ____ telefono ________________________________ indirizzo e-mail _______________________________</w:t>
      </w:r>
    </w:p>
    <w:p w14:paraId="2B661367" w14:textId="77777777" w:rsidR="00B00613" w:rsidRPr="00B00613" w:rsidRDefault="00B00613" w:rsidP="00B00613">
      <w:pPr>
        <w:spacing w:before="24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00613">
        <w:rPr>
          <w:rFonts w:ascii="Calibri" w:eastAsia="Times New Roman" w:hAnsi="Calibri" w:cs="Calibri"/>
          <w:sz w:val="24"/>
          <w:szCs w:val="24"/>
          <w:lang w:eastAsia="ar-SA"/>
        </w:rPr>
        <w:t>(indicare con una X l'opzione prescelta)</w:t>
      </w:r>
    </w:p>
    <w:p w14:paraId="06031B35" w14:textId="77777777" w:rsidR="00B00613" w:rsidRPr="00B00613" w:rsidRDefault="00B00613" w:rsidP="00B00613">
      <w:pPr>
        <w:spacing w:before="24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00613">
        <w:rPr>
          <w:rFonts w:ascii="Calibri" w:eastAsia="Times New Roman" w:hAnsi="Calibri" w:cs="Calibri"/>
          <w:sz w:val="24"/>
          <w:szCs w:val="24"/>
          <w:lang w:eastAsia="ar-SA"/>
        </w:rPr>
        <w:t>[__] a titolo personale</w:t>
      </w:r>
    </w:p>
    <w:p w14:paraId="403769FD" w14:textId="77777777" w:rsidR="00B00613" w:rsidRPr="00B00613" w:rsidRDefault="00B00613" w:rsidP="00B00613">
      <w:pPr>
        <w:spacing w:before="24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00613">
        <w:rPr>
          <w:rFonts w:ascii="Calibri" w:eastAsia="Times New Roman" w:hAnsi="Calibri" w:cs="Calibri"/>
          <w:sz w:val="24"/>
          <w:szCs w:val="24"/>
          <w:lang w:eastAsia="ar-SA"/>
        </w:rPr>
        <w:t xml:space="preserve">ovvero </w:t>
      </w:r>
    </w:p>
    <w:p w14:paraId="28E9EF6B" w14:textId="77777777" w:rsidR="00B00613" w:rsidRPr="00B00613" w:rsidRDefault="00B00613" w:rsidP="00B00613">
      <w:pPr>
        <w:spacing w:before="24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00613">
        <w:rPr>
          <w:rFonts w:ascii="Calibri" w:eastAsia="Times New Roman" w:hAnsi="Calibri" w:cs="Calibri"/>
          <w:sz w:val="24"/>
          <w:szCs w:val="24"/>
          <w:lang w:eastAsia="ar-SA"/>
        </w:rPr>
        <w:t>[__] in qualità di</w:t>
      </w:r>
      <w:r w:rsidRPr="00142521">
        <w:rPr>
          <w:rFonts w:ascii="Calibri" w:eastAsia="Times New Roman" w:hAnsi="Calibri" w:cs="Calibri"/>
          <w:lang w:eastAsia="ar-SA"/>
        </w:rPr>
        <w:footnoteReference w:id="1"/>
      </w:r>
      <w:r w:rsidRPr="00B00613">
        <w:rPr>
          <w:rFonts w:ascii="Calibri" w:eastAsia="Times New Roman" w:hAnsi="Calibri" w:cs="Calibri"/>
          <w:sz w:val="24"/>
          <w:szCs w:val="24"/>
          <w:lang w:eastAsia="ar-SA"/>
        </w:rPr>
        <w:t>____________________________________________________________________________</w:t>
      </w:r>
    </w:p>
    <w:p w14:paraId="6BC73246" w14:textId="77777777" w:rsidR="009A10BA" w:rsidRPr="0017506E" w:rsidRDefault="009A10BA" w:rsidP="00593BA5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412C898" w14:textId="77777777" w:rsidR="00243B69" w:rsidRDefault="00243B69" w:rsidP="00243B69">
      <w:pPr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4355EF9" w14:textId="7FA62FF4" w:rsidR="00112A03" w:rsidRDefault="00112A03" w:rsidP="00243B69">
      <w:pPr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112A0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FORMULA </w:t>
      </w:r>
    </w:p>
    <w:p w14:paraId="258AA172" w14:textId="77777777" w:rsidR="00243B69" w:rsidRPr="00243B69" w:rsidRDefault="00243B69" w:rsidP="00243B69">
      <w:pPr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D634D86" w14:textId="016FA33F" w:rsidR="00C569BF" w:rsidRDefault="00593BA5" w:rsidP="00112A03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17506E">
        <w:rPr>
          <w:rFonts w:ascii="Calibri" w:eastAsia="Times New Roman" w:hAnsi="Calibri" w:cs="Calibri"/>
          <w:sz w:val="24"/>
          <w:szCs w:val="24"/>
          <w:lang w:eastAsia="ar-SA"/>
        </w:rPr>
        <w:t xml:space="preserve">le seguenti </w:t>
      </w:r>
      <w:r w:rsidR="00A65800" w:rsidRPr="0017506E">
        <w:rPr>
          <w:rFonts w:ascii="Calibri" w:eastAsia="Times New Roman" w:hAnsi="Calibri" w:cs="Calibri"/>
          <w:sz w:val="24"/>
          <w:szCs w:val="24"/>
          <w:lang w:eastAsia="ar-SA"/>
        </w:rPr>
        <w:t xml:space="preserve">proposte e/o </w:t>
      </w:r>
      <w:r w:rsidRPr="0017506E">
        <w:rPr>
          <w:rFonts w:ascii="Calibri" w:eastAsia="Times New Roman" w:hAnsi="Calibri" w:cs="Calibri"/>
          <w:sz w:val="24"/>
          <w:szCs w:val="24"/>
          <w:lang w:eastAsia="ar-SA"/>
        </w:rPr>
        <w:t>osservazioni</w:t>
      </w:r>
      <w:r w:rsidR="00B31340">
        <w:rPr>
          <w:rFonts w:ascii="Calibri" w:eastAsia="Times New Roman" w:hAnsi="Calibri" w:cs="Calibri"/>
          <w:sz w:val="24"/>
          <w:szCs w:val="24"/>
          <w:lang w:eastAsia="ar-SA"/>
        </w:rPr>
        <w:t xml:space="preserve"> relative </w:t>
      </w:r>
      <w:r w:rsidR="00DF2B0D">
        <w:rPr>
          <w:rFonts w:ascii="Calibri" w:eastAsia="Times New Roman" w:hAnsi="Calibri" w:cs="Calibri"/>
          <w:sz w:val="24"/>
          <w:szCs w:val="24"/>
          <w:lang w:eastAsia="ar-SA"/>
        </w:rPr>
        <w:t>alla bozza di</w:t>
      </w:r>
      <w:r w:rsidR="00BC54CA">
        <w:rPr>
          <w:rFonts w:ascii="Calibri" w:eastAsia="Times New Roman" w:hAnsi="Calibri" w:cs="Calibri"/>
          <w:sz w:val="24"/>
          <w:szCs w:val="24"/>
          <w:lang w:eastAsia="ar-SA"/>
        </w:rPr>
        <w:t xml:space="preserve"> aggiornamento del</w:t>
      </w:r>
      <w:r w:rsidR="00AC650E">
        <w:rPr>
          <w:rFonts w:ascii="Calibri" w:eastAsia="Times New Roman" w:hAnsi="Calibri" w:cs="Calibri"/>
          <w:sz w:val="24"/>
          <w:szCs w:val="24"/>
          <w:lang w:eastAsia="ar-SA"/>
        </w:rPr>
        <w:t xml:space="preserve"> Codice</w:t>
      </w:r>
      <w:bookmarkStart w:id="0" w:name="_Hlk116030914"/>
      <w:r w:rsidR="00BC54CA">
        <w:rPr>
          <w:rFonts w:ascii="Calibri" w:eastAsia="Times New Roman" w:hAnsi="Calibri" w:cs="Calibri"/>
          <w:sz w:val="24"/>
          <w:szCs w:val="24"/>
          <w:lang w:eastAsia="ar-SA"/>
        </w:rPr>
        <w:t xml:space="preserve"> elaborata dal RPCT</w:t>
      </w:r>
      <w:r w:rsidRPr="0017506E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bookmarkEnd w:id="0"/>
    <w:p w14:paraId="67E26D47" w14:textId="77777777" w:rsidR="00C569BF" w:rsidRDefault="00C569BF" w:rsidP="00112A03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69BF" w14:paraId="71B9CA65" w14:textId="77777777" w:rsidTr="00F70FD3">
        <w:tc>
          <w:tcPr>
            <w:tcW w:w="4814" w:type="dxa"/>
            <w:shd w:val="clear" w:color="auto" w:fill="9CC2E5" w:themeFill="accent1" w:themeFillTint="99"/>
          </w:tcPr>
          <w:p w14:paraId="71AE9DBF" w14:textId="4A7CEBE5" w:rsidR="00C569BF" w:rsidRPr="0031279B" w:rsidRDefault="0031279B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3127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ARTICOLO OGGETTO DI MODIFICA</w:t>
            </w:r>
          </w:p>
        </w:tc>
        <w:tc>
          <w:tcPr>
            <w:tcW w:w="4814" w:type="dxa"/>
            <w:shd w:val="clear" w:color="auto" w:fill="9CC2E5" w:themeFill="accent1" w:themeFillTint="99"/>
          </w:tcPr>
          <w:p w14:paraId="52E68CF1" w14:textId="5B7A7093" w:rsidR="00C569BF" w:rsidRPr="0031279B" w:rsidRDefault="0031279B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  <w:r w:rsidRPr="003127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  <w:t>DESCRIZIONE DELLA MODIFICA</w:t>
            </w:r>
          </w:p>
        </w:tc>
      </w:tr>
      <w:tr w:rsidR="00C569BF" w14:paraId="1BA0A40A" w14:textId="77777777" w:rsidTr="00F70FD3">
        <w:tc>
          <w:tcPr>
            <w:tcW w:w="4814" w:type="dxa"/>
            <w:shd w:val="clear" w:color="auto" w:fill="DEEAF6" w:themeFill="accent1" w:themeFillTint="33"/>
          </w:tcPr>
          <w:p w14:paraId="58034CD6" w14:textId="77777777" w:rsidR="00C569BF" w:rsidRDefault="00C569BF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  <w:p w14:paraId="7F968484" w14:textId="52606B5A" w:rsidR="00243B69" w:rsidRPr="0031279B" w:rsidRDefault="00243B69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shd w:val="clear" w:color="auto" w:fill="DEEAF6" w:themeFill="accent1" w:themeFillTint="33"/>
          </w:tcPr>
          <w:p w14:paraId="4C66B7A9" w14:textId="77777777" w:rsidR="00C569BF" w:rsidRPr="0031279B" w:rsidRDefault="00C569BF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70FD3" w14:paraId="13CCA2D1" w14:textId="77777777" w:rsidTr="00F70FD3">
        <w:tc>
          <w:tcPr>
            <w:tcW w:w="4814" w:type="dxa"/>
            <w:shd w:val="clear" w:color="auto" w:fill="DEEAF6" w:themeFill="accent1" w:themeFillTint="33"/>
          </w:tcPr>
          <w:p w14:paraId="64A15E6F" w14:textId="77777777" w:rsidR="00F70FD3" w:rsidRDefault="00F70FD3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  <w:p w14:paraId="073EA30A" w14:textId="11A79239" w:rsidR="00243B69" w:rsidRPr="0031279B" w:rsidRDefault="00243B69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shd w:val="clear" w:color="auto" w:fill="DEEAF6" w:themeFill="accent1" w:themeFillTint="33"/>
          </w:tcPr>
          <w:p w14:paraId="09015954" w14:textId="77777777" w:rsidR="00F70FD3" w:rsidRPr="0031279B" w:rsidRDefault="00F70FD3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1279B" w14:paraId="37BB64C0" w14:textId="77777777" w:rsidTr="00F70FD3">
        <w:tc>
          <w:tcPr>
            <w:tcW w:w="4814" w:type="dxa"/>
            <w:shd w:val="clear" w:color="auto" w:fill="DEEAF6" w:themeFill="accent1" w:themeFillTint="33"/>
          </w:tcPr>
          <w:p w14:paraId="2082C64E" w14:textId="77777777" w:rsidR="0031279B" w:rsidRDefault="0031279B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  <w:p w14:paraId="69B45BAA" w14:textId="1DB0BE57" w:rsidR="00243B69" w:rsidRPr="0031279B" w:rsidRDefault="00243B69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4" w:type="dxa"/>
            <w:shd w:val="clear" w:color="auto" w:fill="DEEAF6" w:themeFill="accent1" w:themeFillTint="33"/>
          </w:tcPr>
          <w:p w14:paraId="472D8105" w14:textId="77777777" w:rsidR="0031279B" w:rsidRPr="0031279B" w:rsidRDefault="0031279B" w:rsidP="0031279B">
            <w:pPr>
              <w:suppressAutoHyphens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2814B8A" w14:textId="77777777" w:rsidR="00FA4334" w:rsidRDefault="00FA433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53BBEBA" w14:textId="77777777" w:rsidR="00DF1B28" w:rsidRDefault="00DF1B28" w:rsidP="00DF1B28">
      <w:pPr>
        <w:pStyle w:val="Paragrafoelenco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10DE5C" w14:textId="77777777" w:rsidR="00112A03" w:rsidRDefault="00DF1B28" w:rsidP="00DF1B28">
      <w:pPr>
        <w:pStyle w:val="Paragrafoelenco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 xml:space="preserve">si esprime consenso al trattamento dei dati personali per le finalità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di cui sopra </w:t>
      </w:r>
      <w:r w:rsidR="000E0096">
        <w:rPr>
          <w:rFonts w:ascii="Calibri" w:eastAsia="Times New Roman" w:hAnsi="Calibri" w:cs="Calibri"/>
          <w:sz w:val="24"/>
          <w:szCs w:val="24"/>
          <w:lang w:eastAsia="ar-SA"/>
        </w:rPr>
        <w:t xml:space="preserve">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indicate nell’</w:t>
      </w: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 xml:space="preserve">informativa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in calce al presente modulo</w:t>
      </w:r>
      <w:r w:rsidR="000E0096">
        <w:rPr>
          <w:rFonts w:ascii="Calibri" w:eastAsia="Times New Roman" w:hAnsi="Calibri" w:cs="Calibri"/>
          <w:sz w:val="24"/>
          <w:szCs w:val="24"/>
          <w:lang w:eastAsia="ar-SA"/>
        </w:rPr>
        <w:t xml:space="preserve"> (</w:t>
      </w:r>
      <w:r w:rsidR="000E0096" w:rsidRPr="00BF7A54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 xml:space="preserve">da </w:t>
      </w:r>
      <w:r w:rsidR="00BF7A54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 xml:space="preserve">trasmettere </w:t>
      </w:r>
      <w:r w:rsidR="000E0096" w:rsidRPr="00BF7A54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firma</w:t>
      </w:r>
      <w:r w:rsidR="00FB525A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to</w:t>
      </w:r>
      <w:r w:rsidR="000E0096">
        <w:rPr>
          <w:rFonts w:ascii="Calibri" w:eastAsia="Times New Roman" w:hAnsi="Calibri" w:cs="Calibri"/>
          <w:sz w:val="24"/>
          <w:szCs w:val="24"/>
          <w:lang w:eastAsia="ar-SA"/>
        </w:rPr>
        <w:t>)</w:t>
      </w:r>
      <w:r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14:paraId="722F1B67" w14:textId="248F4331" w:rsidR="00DF1B28" w:rsidRDefault="00DF1B28" w:rsidP="00DF1B28">
      <w:pPr>
        <w:pStyle w:val="Paragrafoelenco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>si allega copia di documento di identità in corso di validità</w:t>
      </w:r>
      <w:r w:rsidR="002D3B3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B00613">
        <w:rPr>
          <w:rFonts w:ascii="Calibri" w:eastAsia="Times New Roman" w:hAnsi="Calibri" w:cs="Calibri"/>
          <w:sz w:val="24"/>
          <w:szCs w:val="24"/>
          <w:lang w:eastAsia="ar-SA"/>
        </w:rPr>
        <w:t>(non necessario in caso di richiesta sottoscritta mediante firma digitale),</w:t>
      </w:r>
    </w:p>
    <w:p w14:paraId="2625058F" w14:textId="77777777" w:rsidR="00FA4334" w:rsidRDefault="00FA4334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553095A" w14:textId="68449646" w:rsidR="00DF1B28" w:rsidRPr="005B34A4" w:rsidRDefault="005E7AF1" w:rsidP="00C71368">
      <w:pPr>
        <w:suppressAutoHyphens/>
        <w:autoSpaceDE w:val="0"/>
        <w:spacing w:after="0" w:line="240" w:lineRule="auto"/>
        <w:jc w:val="both"/>
        <w:rPr>
          <w:rStyle w:val="Collegamentoipertestuale"/>
          <w:rFonts w:ascii="Calibri" w:eastAsia="Times New Roman" w:hAnsi="Calibri" w:cs="Calibri"/>
          <w:i/>
          <w:color w:val="auto"/>
          <w:sz w:val="24"/>
          <w:szCs w:val="24"/>
          <w:u w:val="none"/>
          <w:lang w:eastAsia="ar-SA"/>
        </w:rPr>
      </w:pPr>
      <w:r w:rsidRPr="00C71368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</w:p>
    <w:p w14:paraId="4B3FFDC6" w14:textId="77777777" w:rsidR="00C71368" w:rsidRPr="00C71368" w:rsidRDefault="00C71368" w:rsidP="00C7136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0F78399" w14:textId="77777777" w:rsidR="00FA4334" w:rsidRDefault="00FA4334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28074BF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Luogo e data</w:t>
      </w: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 xml:space="preserve"> _______________________________</w:t>
      </w:r>
    </w:p>
    <w:p w14:paraId="750BC070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EE28EF5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4933A07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F25DD09" w14:textId="77777777" w:rsid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r w:rsidRPr="00DF1B28">
        <w:rPr>
          <w:rFonts w:ascii="Calibri" w:eastAsia="Times New Roman" w:hAnsi="Calibri" w:cs="Calibri"/>
          <w:b/>
          <w:sz w:val="24"/>
          <w:szCs w:val="24"/>
          <w:lang w:eastAsia="ar-SA"/>
        </w:rPr>
        <w:t>Firma</w:t>
      </w:r>
    </w:p>
    <w:p w14:paraId="3A9D687A" w14:textId="77777777" w:rsidR="00DF1B28" w:rsidRP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3BDF1BA" w14:textId="77777777" w:rsidR="00DF1B28" w:rsidRDefault="00DF1B28" w:rsidP="00DF1B28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DF1B28">
        <w:rPr>
          <w:rFonts w:ascii="Calibri" w:eastAsia="Times New Roman" w:hAnsi="Calibri" w:cs="Calibri"/>
          <w:sz w:val="24"/>
          <w:szCs w:val="24"/>
          <w:lang w:eastAsia="ar-SA"/>
        </w:rPr>
        <w:t>_____________________________</w:t>
      </w:r>
    </w:p>
    <w:p w14:paraId="3CB6DB99" w14:textId="77777777" w:rsidR="00C85C05" w:rsidRDefault="00C85C05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E1360E9" w14:textId="77777777" w:rsidR="00DF1B28" w:rsidRDefault="00DF1B28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879ACCD" w14:textId="77777777" w:rsidR="00E34794" w:rsidRPr="006C726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6C7261">
        <w:rPr>
          <w:rFonts w:ascii="Calibri" w:eastAsia="Times New Roman" w:hAnsi="Calibri" w:cs="Calibri"/>
          <w:b/>
          <w:sz w:val="20"/>
          <w:szCs w:val="20"/>
          <w:lang w:eastAsia="ar-SA"/>
        </w:rPr>
        <w:t>INFORMATIVA SUL TRATTAMENTO DEI DATI PERSONALI AI SENSI DELL’ART. 13 DEL REG. (UE) 2016/679</w:t>
      </w:r>
    </w:p>
    <w:p w14:paraId="4EE70C5D" w14:textId="77777777" w:rsidR="00E34794" w:rsidRPr="00E34794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10D2281A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t xml:space="preserve">1. Finalità e base giuridica del trattamento </w:t>
      </w:r>
    </w:p>
    <w:p w14:paraId="29071BD6" w14:textId="6865FC08" w:rsidR="00A13FDA" w:rsidRDefault="00E34794" w:rsidP="00A13FD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I dati personali </w:t>
      </w:r>
      <w:r w:rsidR="008C4A2B" w:rsidRPr="00112A03">
        <w:rPr>
          <w:rFonts w:ascii="Calibri" w:eastAsia="Times New Roman" w:hAnsi="Calibri" w:cs="Calibri"/>
          <w:lang w:eastAsia="ar-SA"/>
        </w:rPr>
        <w:t>forniti</w:t>
      </w:r>
      <w:r w:rsidR="008C4A2B" w:rsidRPr="00A13FDA">
        <w:rPr>
          <w:rFonts w:ascii="Calibri" w:eastAsia="Times New Roman" w:hAnsi="Calibri" w:cs="Calibri"/>
          <w:lang w:eastAsia="ar-SA"/>
        </w:rPr>
        <w:t xml:space="preserve"> per la </w:t>
      </w:r>
      <w:r w:rsidR="008C4A2B" w:rsidRPr="00112A03">
        <w:rPr>
          <w:rFonts w:ascii="Calibri" w:eastAsia="Times New Roman" w:hAnsi="Calibri" w:cs="Calibri"/>
          <w:lang w:eastAsia="ar-SA"/>
        </w:rPr>
        <w:t>formulazione di proposte e/o osservazioni sull’a</w:t>
      </w:r>
      <w:r w:rsidR="00F11EE7">
        <w:rPr>
          <w:rFonts w:ascii="Calibri" w:eastAsia="Times New Roman" w:hAnsi="Calibri" w:cs="Calibri"/>
          <w:lang w:eastAsia="ar-SA"/>
        </w:rPr>
        <w:t xml:space="preserve">deguamento normativo </w:t>
      </w:r>
      <w:r w:rsidR="009F3A52">
        <w:rPr>
          <w:rFonts w:ascii="Calibri" w:eastAsia="Times New Roman" w:hAnsi="Calibri" w:cs="Calibri"/>
          <w:lang w:eastAsia="ar-SA"/>
        </w:rPr>
        <w:t xml:space="preserve">del </w:t>
      </w:r>
      <w:r w:rsidR="009F3A52" w:rsidRPr="009F3A52">
        <w:rPr>
          <w:rFonts w:ascii="Calibri" w:eastAsia="Times New Roman" w:hAnsi="Calibri" w:cs="Calibri"/>
          <w:lang w:eastAsia="ar-SA"/>
        </w:rPr>
        <w:t xml:space="preserve">Codice di comportamento dei dipendenti del Consiglio regionale della Calabria </w:t>
      </w:r>
      <w:r w:rsidR="008C4A2B" w:rsidRPr="00112A03">
        <w:rPr>
          <w:rFonts w:ascii="Calibri" w:eastAsia="Times New Roman" w:hAnsi="Calibri" w:cs="Calibri"/>
          <w:lang w:eastAsia="ar-SA"/>
        </w:rPr>
        <w:t>sono</w:t>
      </w:r>
      <w:r w:rsidRPr="00112A03">
        <w:rPr>
          <w:rFonts w:ascii="Calibri" w:eastAsia="Times New Roman" w:hAnsi="Calibri" w:cs="Calibri"/>
          <w:lang w:eastAsia="ar-SA"/>
        </w:rPr>
        <w:t xml:space="preserve"> trattati </w:t>
      </w:r>
      <w:r w:rsidR="00B00613">
        <w:rPr>
          <w:rFonts w:ascii="Calibri" w:eastAsia="Times New Roman" w:hAnsi="Calibri" w:cs="Calibri"/>
          <w:lang w:eastAsia="ar-SA"/>
        </w:rPr>
        <w:t xml:space="preserve">esclusivamente </w:t>
      </w:r>
      <w:r w:rsidRPr="00112A03">
        <w:rPr>
          <w:rFonts w:ascii="Calibri" w:eastAsia="Times New Roman" w:hAnsi="Calibri" w:cs="Calibri"/>
          <w:lang w:eastAsia="ar-SA"/>
        </w:rPr>
        <w:t xml:space="preserve">per lo svolgimento di attività connesse al presente procedimento </w:t>
      </w:r>
      <w:r w:rsidR="00B00613">
        <w:rPr>
          <w:rFonts w:ascii="Calibri" w:eastAsia="Times New Roman" w:hAnsi="Calibri" w:cs="Calibri"/>
          <w:lang w:eastAsia="ar-SA"/>
        </w:rPr>
        <w:t>di partecipazione pubblica di cui all’</w:t>
      </w:r>
      <w:r w:rsidR="00A13FDA" w:rsidRPr="00A13FDA">
        <w:rPr>
          <w:rFonts w:ascii="Calibri" w:eastAsia="Times New Roman" w:hAnsi="Calibri" w:cs="Calibri"/>
          <w:lang w:eastAsia="ar-SA"/>
        </w:rPr>
        <w:t>articolo 54, comma 5, del d.lgs</w:t>
      </w:r>
      <w:r w:rsidR="00A13FDA">
        <w:rPr>
          <w:rFonts w:ascii="Calibri" w:eastAsia="Times New Roman" w:hAnsi="Calibri" w:cs="Calibri"/>
          <w:lang w:eastAsia="ar-SA"/>
        </w:rPr>
        <w:t>.</w:t>
      </w:r>
      <w:r w:rsidR="00A13FDA" w:rsidRPr="00A13FDA">
        <w:rPr>
          <w:rFonts w:ascii="Calibri" w:eastAsia="Times New Roman" w:hAnsi="Calibri" w:cs="Calibri"/>
          <w:lang w:eastAsia="ar-SA"/>
        </w:rPr>
        <w:t xml:space="preserve"> 165/2001 che prevede che ciascuna pubblica amministrazione definisca, con procedura aperta alla partecipazione e previo parere obbligatorio del proprio organismo indipendente di valutazione, un proprio codice di comportamento. </w:t>
      </w:r>
    </w:p>
    <w:p w14:paraId="601C8358" w14:textId="77777777" w:rsidR="00ED304C" w:rsidRPr="00A13FDA" w:rsidRDefault="00ED304C" w:rsidP="00A13FDA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7634E6B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t xml:space="preserve">2. Natura del conferimento </w:t>
      </w:r>
    </w:p>
    <w:p w14:paraId="47C42980" w14:textId="77777777" w:rsidR="00E34794" w:rsidRPr="00112A03" w:rsidRDefault="00E34794" w:rsidP="00E35288">
      <w:pPr>
        <w:suppressAutoHyphens/>
        <w:spacing w:after="0" w:line="240" w:lineRule="auto"/>
        <w:ind w:right="-1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>Il conferimento dei dati è obbligatorio e il rifiuto a fornirli comporterà l’impossibilità di dar corso alla procedura stessa e ai conseguenti adempimenti.</w:t>
      </w:r>
    </w:p>
    <w:p w14:paraId="4B78EA0B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78B779F7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t xml:space="preserve">3. Modalità del trattamento </w:t>
      </w:r>
    </w:p>
    <w:p w14:paraId="31CEEDFF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>In relazione alle finalità di cui sopra, il tratta</w:t>
      </w:r>
      <w:r w:rsidR="00CA7A77" w:rsidRPr="00112A03">
        <w:rPr>
          <w:rFonts w:ascii="Calibri" w:eastAsia="Times New Roman" w:hAnsi="Calibri" w:cs="Calibri"/>
          <w:lang w:eastAsia="ar-SA"/>
        </w:rPr>
        <w:t>mento dei dati personali avviene</w:t>
      </w:r>
      <w:r w:rsidRPr="00112A03">
        <w:rPr>
          <w:rFonts w:ascii="Calibri" w:eastAsia="Times New Roman" w:hAnsi="Calibri" w:cs="Calibri"/>
          <w:lang w:eastAsia="ar-SA"/>
        </w:rPr>
        <w:t xml:space="preserve"> con modalità informatiche e manuali, in modo da garantire la riserva</w:t>
      </w:r>
      <w:r w:rsidR="00235703">
        <w:rPr>
          <w:rFonts w:ascii="Calibri" w:eastAsia="Times New Roman" w:hAnsi="Calibri" w:cs="Calibri"/>
          <w:lang w:eastAsia="ar-SA"/>
        </w:rPr>
        <w:t>tezza e la sicurezza de</w:t>
      </w:r>
      <w:r w:rsidRPr="00112A03">
        <w:rPr>
          <w:rFonts w:ascii="Calibri" w:eastAsia="Times New Roman" w:hAnsi="Calibri" w:cs="Calibri"/>
          <w:lang w:eastAsia="ar-SA"/>
        </w:rPr>
        <w:t>i</w:t>
      </w:r>
      <w:r w:rsidR="00235703">
        <w:rPr>
          <w:rFonts w:ascii="Calibri" w:eastAsia="Times New Roman" w:hAnsi="Calibri" w:cs="Calibri"/>
          <w:lang w:eastAsia="ar-SA"/>
        </w:rPr>
        <w:t xml:space="preserve"> dati forniti. Sono adottate misure tecniche ed organizzative idonee a garantire un livello di sicurezza adeguato alla tipologia dei dati trattati.</w:t>
      </w:r>
    </w:p>
    <w:p w14:paraId="6A8D0D73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4049EF5C" w14:textId="77777777" w:rsidR="00E34794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12A03">
        <w:rPr>
          <w:rFonts w:ascii="Calibri" w:eastAsia="Times New Roman" w:hAnsi="Calibri" w:cs="Calibri"/>
          <w:b/>
          <w:lang w:eastAsia="ar-SA"/>
        </w:rPr>
        <w:lastRenderedPageBreak/>
        <w:t>4. Categorie di soggetti ai quali i dati personali possono essere comunicati o che possono venirne a conoscenza</w:t>
      </w:r>
      <w:r w:rsidR="00BC29C9" w:rsidRPr="00112A03">
        <w:rPr>
          <w:rFonts w:ascii="Calibri" w:eastAsia="Times New Roman" w:hAnsi="Calibri" w:cs="Calibri"/>
          <w:b/>
          <w:lang w:eastAsia="ar-SA"/>
        </w:rPr>
        <w:t xml:space="preserve"> in qualità di Responsabili e Incaricati</w:t>
      </w:r>
    </w:p>
    <w:p w14:paraId="6F707C8D" w14:textId="5FC10A33" w:rsidR="001B60A9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I dati forniti saranno </w:t>
      </w:r>
      <w:r w:rsidR="00813E07" w:rsidRPr="00112A03">
        <w:rPr>
          <w:rFonts w:ascii="Calibri" w:eastAsia="Times New Roman" w:hAnsi="Calibri" w:cs="Calibri"/>
          <w:lang w:eastAsia="ar-SA"/>
        </w:rPr>
        <w:t>esaminati</w:t>
      </w:r>
      <w:r w:rsidRPr="00112A03">
        <w:rPr>
          <w:rFonts w:ascii="Calibri" w:eastAsia="Times New Roman" w:hAnsi="Calibri" w:cs="Calibri"/>
          <w:lang w:eastAsia="ar-SA"/>
        </w:rPr>
        <w:t xml:space="preserve"> </w:t>
      </w:r>
      <w:r w:rsidR="00813E07" w:rsidRPr="00112A03">
        <w:rPr>
          <w:rFonts w:ascii="Calibri" w:eastAsia="Times New Roman" w:hAnsi="Calibri" w:cs="Calibri"/>
          <w:lang w:eastAsia="ar-SA"/>
        </w:rPr>
        <w:t xml:space="preserve">dal Responsabile per la prevenzione della corruzione e della trasparenza </w:t>
      </w:r>
      <w:r w:rsidR="001B60A9">
        <w:rPr>
          <w:rFonts w:ascii="Calibri" w:eastAsia="Times New Roman" w:hAnsi="Calibri" w:cs="Calibri"/>
          <w:lang w:eastAsia="ar-SA"/>
        </w:rPr>
        <w:t xml:space="preserve">(RPCT) </w:t>
      </w:r>
      <w:r w:rsidR="00813E07" w:rsidRPr="00112A03">
        <w:rPr>
          <w:rFonts w:ascii="Calibri" w:eastAsia="Times New Roman" w:hAnsi="Calibri" w:cs="Calibri"/>
          <w:lang w:eastAsia="ar-SA"/>
        </w:rPr>
        <w:t>dell’Ente e dall’Ufficio di supporto, nonché potranno essere comunicati ai</w:t>
      </w:r>
      <w:r w:rsidRPr="00112A03">
        <w:rPr>
          <w:rFonts w:ascii="Calibri" w:eastAsia="Times New Roman" w:hAnsi="Calibri" w:cs="Calibri"/>
          <w:lang w:eastAsia="ar-SA"/>
        </w:rPr>
        <w:t xml:space="preserve"> dipendenti e collaboratori, anche esterni, del Titolare che forniscono servizi strumentali alle finalità di cui sopra (come, ad esempio, servizi informatici, tecnici), che a</w:t>
      </w:r>
      <w:r w:rsidR="00DA694F" w:rsidRPr="00112A03">
        <w:rPr>
          <w:rFonts w:ascii="Calibri" w:eastAsia="Times New Roman" w:hAnsi="Calibri" w:cs="Calibri"/>
          <w:lang w:eastAsia="ar-SA"/>
        </w:rPr>
        <w:t>giranno in qualità di Incaricati</w:t>
      </w:r>
      <w:r w:rsidRPr="00112A03">
        <w:rPr>
          <w:rFonts w:ascii="Calibri" w:eastAsia="Times New Roman" w:hAnsi="Calibri" w:cs="Calibri"/>
          <w:lang w:eastAsia="ar-SA"/>
        </w:rPr>
        <w:t xml:space="preserve"> del trattamento. </w:t>
      </w:r>
    </w:p>
    <w:p w14:paraId="49672F26" w14:textId="77777777" w:rsid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6889D73" w14:textId="77777777" w:rsid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1B60A9">
        <w:rPr>
          <w:rFonts w:ascii="Calibri" w:eastAsia="Times New Roman" w:hAnsi="Calibri" w:cs="Calibri"/>
          <w:b/>
          <w:lang w:eastAsia="ar-SA"/>
        </w:rPr>
        <w:t>5. Conservazione, diffusione e comunicazione dei dati</w:t>
      </w:r>
    </w:p>
    <w:p w14:paraId="120CF3B0" w14:textId="77777777" w:rsidR="00405039" w:rsidRDefault="001B60A9" w:rsidP="00E34794">
      <w:pPr>
        <w:suppressAutoHyphens/>
        <w:autoSpaceDE w:val="0"/>
        <w:spacing w:after="0" w:line="240" w:lineRule="auto"/>
        <w:jc w:val="both"/>
      </w:pPr>
      <w:r w:rsidRPr="001B60A9">
        <w:rPr>
          <w:rFonts w:ascii="Calibri" w:eastAsia="Times New Roman" w:hAnsi="Calibri" w:cs="Calibri"/>
          <w:lang w:eastAsia="ar-SA"/>
        </w:rPr>
        <w:t>I dati</w:t>
      </w:r>
      <w:r>
        <w:rPr>
          <w:rFonts w:ascii="Calibri" w:eastAsia="Times New Roman" w:hAnsi="Calibri" w:cs="Calibri"/>
          <w:lang w:eastAsia="ar-SA"/>
        </w:rPr>
        <w:t xml:space="preserve"> saranno conservati per il tempo necessario alle finalità del presente procedimento presso l’Ufficio di supporto del Responsabile </w:t>
      </w:r>
      <w:r w:rsidRPr="001B60A9">
        <w:rPr>
          <w:rFonts w:ascii="Calibri" w:eastAsia="Times New Roman" w:hAnsi="Calibri" w:cs="Calibri"/>
          <w:lang w:eastAsia="ar-SA"/>
        </w:rPr>
        <w:t>per la prevenzione della corruzione e della trasparenza dell’Ent</w:t>
      </w:r>
      <w:r>
        <w:rPr>
          <w:rFonts w:ascii="Calibri" w:eastAsia="Times New Roman" w:hAnsi="Calibri" w:cs="Calibri"/>
          <w:lang w:eastAsia="ar-SA"/>
        </w:rPr>
        <w:t>e.</w:t>
      </w:r>
      <w:r w:rsidRPr="001B60A9">
        <w:t xml:space="preserve"> </w:t>
      </w:r>
    </w:p>
    <w:p w14:paraId="15ED4F2D" w14:textId="77777777" w:rsid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B60A9">
        <w:rPr>
          <w:rFonts w:ascii="Calibri" w:eastAsia="Times New Roman" w:hAnsi="Calibri" w:cs="Calibri"/>
          <w:lang w:eastAsia="ar-SA"/>
        </w:rPr>
        <w:t>I dati personali potranno essere comunicati ad altri soggetti pubblici e/o privati unicamente in forza di una disposizione di legge o di regolamento che lo preveda.</w:t>
      </w:r>
    </w:p>
    <w:p w14:paraId="4C033994" w14:textId="2B34D3F1" w:rsidR="001B60A9" w:rsidRPr="001B60A9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 contenuti delle proposte presentate potranno essere diffusi tramite il loro inserimento nel</w:t>
      </w:r>
      <w:r w:rsidR="0008394F">
        <w:rPr>
          <w:rFonts w:ascii="Calibri" w:eastAsia="Times New Roman" w:hAnsi="Calibri" w:cs="Calibri"/>
          <w:lang w:eastAsia="ar-SA"/>
        </w:rPr>
        <w:t xml:space="preserve"> PIAO </w:t>
      </w:r>
      <w:r>
        <w:rPr>
          <w:rFonts w:ascii="Calibri" w:eastAsia="Times New Roman" w:hAnsi="Calibri" w:cs="Calibri"/>
          <w:lang w:eastAsia="ar-SA"/>
        </w:rPr>
        <w:t>e nella relazione annuale sull’attività svolta dal RPCT</w:t>
      </w:r>
      <w:r w:rsidR="00405039">
        <w:rPr>
          <w:rFonts w:ascii="Calibri" w:eastAsia="Times New Roman" w:hAnsi="Calibri" w:cs="Calibri"/>
          <w:lang w:eastAsia="ar-SA"/>
        </w:rPr>
        <w:t xml:space="preserve"> mediante pubblicazione sul sito istituzionale.</w:t>
      </w:r>
    </w:p>
    <w:p w14:paraId="32C4C081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4119D141" w14:textId="77777777" w:rsidR="00E34794" w:rsidRPr="00112A03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6</w:t>
      </w:r>
      <w:r w:rsidR="00E34794" w:rsidRPr="00112A03">
        <w:rPr>
          <w:rFonts w:ascii="Calibri" w:eastAsia="Times New Roman" w:hAnsi="Calibri" w:cs="Calibri"/>
          <w:b/>
          <w:lang w:eastAsia="ar-SA"/>
        </w:rPr>
        <w:t xml:space="preserve">. Diritti dell’interessato </w:t>
      </w:r>
    </w:p>
    <w:p w14:paraId="167D93E4" w14:textId="77777777" w:rsidR="00DA694F" w:rsidRPr="00112A03" w:rsidRDefault="00E34794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All’interessato saranno riconosciuti i diritti di cui agli artt. 15 e ss. del Reg. (UE) 2016/679 e, in particolare, il diritto di accedere ai propri dati personali (art. 15), di chiederne la rettifica e l’aggiornamento se inesatti o incompleti (art. 16), la cancellazione ovvero il “diritto all’oblio” (art. 17), la limitazione di trattamento (art. 18) e l’opposizione al loro trattamento (art. 21). Gli interessati potranno, laddove ricorrano i presupposti, inoltrare eventuale reclamo al Garante per la protezione dei dati personali. </w:t>
      </w:r>
    </w:p>
    <w:p w14:paraId="6A9F4D2B" w14:textId="77777777" w:rsidR="00515A81" w:rsidRDefault="00515A81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7C60656D" w14:textId="77777777" w:rsidR="00DA694F" w:rsidRPr="00112A03" w:rsidRDefault="001B60A9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7</w:t>
      </w:r>
      <w:r w:rsidR="00E34794" w:rsidRPr="00112A03">
        <w:rPr>
          <w:rFonts w:ascii="Calibri" w:eastAsia="Times New Roman" w:hAnsi="Calibri" w:cs="Calibri"/>
          <w:b/>
          <w:lang w:eastAsia="ar-SA"/>
        </w:rPr>
        <w:t xml:space="preserve">. Titolare del trattamento, soggetti autorizzati al trattamento e Responsabile della Protezione dei Dati </w:t>
      </w:r>
    </w:p>
    <w:p w14:paraId="191FFBA3" w14:textId="24B39E9E" w:rsidR="00DA694F" w:rsidRPr="00112A03" w:rsidRDefault="00DA694F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Il Titolare del trattamento è il </w:t>
      </w:r>
      <w:r w:rsidR="00E34794" w:rsidRPr="00112A03">
        <w:rPr>
          <w:rFonts w:ascii="Calibri" w:eastAsia="Times New Roman" w:hAnsi="Calibri" w:cs="Calibri"/>
          <w:lang w:eastAsia="ar-SA"/>
        </w:rPr>
        <w:t>Consiglio regionale della Calabria</w:t>
      </w:r>
      <w:r w:rsidRPr="00112A03">
        <w:t xml:space="preserve"> </w:t>
      </w:r>
      <w:r w:rsidRPr="00112A03">
        <w:rPr>
          <w:rFonts w:ascii="Calibri" w:eastAsia="Times New Roman" w:hAnsi="Calibri" w:cs="Calibri"/>
          <w:lang w:eastAsia="ar-SA"/>
        </w:rPr>
        <w:t>con sede in via Cardinale Portanova 89123 -</w:t>
      </w:r>
      <w:r w:rsidR="002D3B39">
        <w:rPr>
          <w:rFonts w:ascii="Calibri" w:eastAsia="Times New Roman" w:hAnsi="Calibri" w:cs="Calibri"/>
          <w:lang w:eastAsia="ar-SA"/>
        </w:rPr>
        <w:t>Palazzo Campanella-</w:t>
      </w:r>
      <w:r w:rsidRPr="00112A03">
        <w:rPr>
          <w:rFonts w:ascii="Calibri" w:eastAsia="Times New Roman" w:hAnsi="Calibri" w:cs="Calibri"/>
          <w:lang w:eastAsia="ar-SA"/>
        </w:rPr>
        <w:t>Reggio Calabria.</w:t>
      </w:r>
    </w:p>
    <w:p w14:paraId="126F2116" w14:textId="77777777" w:rsidR="00D7582F" w:rsidRDefault="00DA694F" w:rsidP="00E34794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12A03">
        <w:rPr>
          <w:rFonts w:ascii="Calibri" w:eastAsia="Times New Roman" w:hAnsi="Calibri" w:cs="Calibri"/>
          <w:lang w:eastAsia="ar-SA"/>
        </w:rPr>
        <w:t xml:space="preserve">Il 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soggetto autorizzato al trattamento dei dati personali sotto </w:t>
      </w:r>
      <w:r w:rsidR="00EF06E6" w:rsidRPr="00112A03">
        <w:rPr>
          <w:rFonts w:ascii="Calibri" w:eastAsia="Times New Roman" w:hAnsi="Calibri" w:cs="Calibri"/>
          <w:lang w:eastAsia="ar-SA"/>
        </w:rPr>
        <w:t xml:space="preserve">l’autorità del Titolare è il 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Responsabile </w:t>
      </w:r>
      <w:r w:rsidR="00A13FDA">
        <w:rPr>
          <w:rFonts w:ascii="Calibri" w:eastAsia="Times New Roman" w:hAnsi="Calibri" w:cs="Calibri"/>
          <w:lang w:eastAsia="ar-SA"/>
        </w:rPr>
        <w:t>della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 prevenzione della corruzione e della trasparenza pro tempore </w:t>
      </w:r>
      <w:r w:rsidR="00551D5C" w:rsidRPr="00112A03">
        <w:rPr>
          <w:rFonts w:ascii="Calibri" w:eastAsia="Times New Roman" w:hAnsi="Calibri" w:cs="Calibri"/>
          <w:lang w:eastAsia="ar-SA"/>
        </w:rPr>
        <w:t>dell’Ente</w:t>
      </w:r>
    </w:p>
    <w:p w14:paraId="19FC5ADE" w14:textId="0E759F83" w:rsidR="00112A03" w:rsidRDefault="00D7582F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I recapiti del </w:t>
      </w:r>
      <w:r w:rsidR="00E34794" w:rsidRPr="00112A03">
        <w:rPr>
          <w:rFonts w:ascii="Calibri" w:eastAsia="Times New Roman" w:hAnsi="Calibri" w:cs="Calibri"/>
          <w:lang w:eastAsia="ar-SA"/>
        </w:rPr>
        <w:t>Responsabile della Protezione dei Dat</w:t>
      </w:r>
      <w:r w:rsidR="002D3B39">
        <w:rPr>
          <w:rFonts w:ascii="Calibri" w:eastAsia="Times New Roman" w:hAnsi="Calibri" w:cs="Calibri"/>
          <w:lang w:eastAsia="ar-SA"/>
        </w:rPr>
        <w:t>i</w:t>
      </w:r>
      <w:r>
        <w:rPr>
          <w:rFonts w:ascii="Calibri" w:eastAsia="Times New Roman" w:hAnsi="Calibri" w:cs="Calibri"/>
          <w:lang w:eastAsia="ar-SA"/>
        </w:rPr>
        <w:t xml:space="preserve"> sono i seguent</w:t>
      </w:r>
      <w:r w:rsidR="00E34794" w:rsidRPr="00112A03">
        <w:rPr>
          <w:rFonts w:ascii="Calibri" w:eastAsia="Times New Roman" w:hAnsi="Calibri" w:cs="Calibri"/>
          <w:lang w:eastAsia="ar-SA"/>
        </w:rPr>
        <w:t xml:space="preserve">i: e-mail: </w:t>
      </w:r>
      <w:hyperlink r:id="rId9" w:history="1">
        <w:r w:rsidR="008E0A71" w:rsidRPr="00112A03">
          <w:rPr>
            <w:rStyle w:val="Collegamentoipertestuale"/>
            <w:rFonts w:ascii="Calibri" w:eastAsia="Times New Roman" w:hAnsi="Calibri" w:cs="Calibri"/>
            <w:lang w:eastAsia="ar-SA"/>
          </w:rPr>
          <w:t>rpd@consrc.it</w:t>
        </w:r>
      </w:hyperlink>
      <w:r w:rsidR="00E34794" w:rsidRPr="00112A03">
        <w:rPr>
          <w:rFonts w:ascii="Calibri" w:eastAsia="Times New Roman" w:hAnsi="Calibri" w:cs="Calibri"/>
          <w:lang w:eastAsia="ar-SA"/>
        </w:rPr>
        <w:t xml:space="preserve">; PEC: </w:t>
      </w:r>
      <w:hyperlink r:id="rId10" w:history="1">
        <w:r w:rsidR="00BF2AA1" w:rsidRPr="00112A03">
          <w:rPr>
            <w:rStyle w:val="Collegamentoipertestuale"/>
            <w:rFonts w:ascii="Calibri" w:eastAsia="Times New Roman" w:hAnsi="Calibri" w:cs="Calibri"/>
            <w:lang w:eastAsia="ar-SA"/>
          </w:rPr>
          <w:t>rpd@pec.consrc.it</w:t>
        </w:r>
      </w:hyperlink>
      <w:r w:rsidR="00E34794" w:rsidRPr="00E34794">
        <w:rPr>
          <w:rFonts w:ascii="Calibri" w:eastAsia="Times New Roman" w:hAnsi="Calibri" w:cs="Calibri"/>
          <w:sz w:val="18"/>
          <w:szCs w:val="18"/>
          <w:lang w:eastAsia="ar-SA"/>
        </w:rPr>
        <w:t>.</w:t>
      </w:r>
    </w:p>
    <w:p w14:paraId="29575D3B" w14:textId="77777777" w:rsidR="005B34A4" w:rsidRDefault="005B34A4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</w:p>
    <w:p w14:paraId="17A05E41" w14:textId="77777777" w:rsidR="00190BCD" w:rsidRDefault="00893903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Luogo e d</w:t>
      </w:r>
      <w:r w:rsidR="00593BA5" w:rsidRPr="001574E8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ata</w:t>
      </w:r>
      <w:r w:rsidR="00593BA5" w:rsidRPr="0017506E"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  <w:t xml:space="preserve"> </w:t>
      </w:r>
      <w:r w:rsidR="00593BA5" w:rsidRPr="00701F33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_______________________________</w:t>
      </w:r>
    </w:p>
    <w:p w14:paraId="7E4C9CF8" w14:textId="77777777" w:rsidR="00190BCD" w:rsidRPr="0017506E" w:rsidRDefault="00190BCD" w:rsidP="00593BA5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5C2EC4E0" w14:textId="77777777" w:rsidR="001574E8" w:rsidRPr="006C7261" w:rsidRDefault="0017506E" w:rsidP="006C7261">
      <w:pPr>
        <w:suppressAutoHyphens/>
        <w:autoSpaceDE w:val="0"/>
        <w:spacing w:after="40" w:line="240" w:lineRule="auto"/>
        <w:ind w:left="567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Firma</w:t>
      </w:r>
      <w:r w:rsidR="006C7261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 xml:space="preserve">   </w:t>
      </w:r>
      <w:r w:rsidR="00AF12C9" w:rsidRPr="00AF12C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___________________________</w:t>
      </w:r>
    </w:p>
    <w:sectPr w:rsidR="001574E8" w:rsidRPr="006C726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6A38" w14:textId="77777777" w:rsidR="00BB6151" w:rsidRDefault="00BB6151" w:rsidP="00593BA5">
      <w:pPr>
        <w:spacing w:after="0" w:line="240" w:lineRule="auto"/>
      </w:pPr>
      <w:r>
        <w:separator/>
      </w:r>
    </w:p>
  </w:endnote>
  <w:endnote w:type="continuationSeparator" w:id="0">
    <w:p w14:paraId="7A70FE2A" w14:textId="77777777" w:rsidR="00BB6151" w:rsidRDefault="00BB6151" w:rsidP="0059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 Futura Light">
    <w:altName w:val="Calibri"/>
    <w:charset w:val="00"/>
    <w:family w:val="auto"/>
    <w:pitch w:val="variable"/>
  </w:font>
  <w:font w:name="English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2984459"/>
      <w:docPartObj>
        <w:docPartGallery w:val="Page Numbers (Bottom of Page)"/>
        <w:docPartUnique/>
      </w:docPartObj>
    </w:sdtPr>
    <w:sdtEndPr/>
    <w:sdtContent>
      <w:p w14:paraId="0A28B5C3" w14:textId="77777777" w:rsidR="00F96DDA" w:rsidRDefault="00F96D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4A4">
          <w:rPr>
            <w:noProof/>
          </w:rPr>
          <w:t>2</w:t>
        </w:r>
        <w:r>
          <w:fldChar w:fldCharType="end"/>
        </w:r>
      </w:p>
    </w:sdtContent>
  </w:sdt>
  <w:p w14:paraId="56D1BFAC" w14:textId="77777777" w:rsidR="00F96DDA" w:rsidRDefault="00F96D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CBB4" w14:textId="77777777" w:rsidR="00BB6151" w:rsidRDefault="00BB6151" w:rsidP="00593BA5">
      <w:pPr>
        <w:spacing w:after="0" w:line="240" w:lineRule="auto"/>
      </w:pPr>
      <w:r>
        <w:separator/>
      </w:r>
    </w:p>
  </w:footnote>
  <w:footnote w:type="continuationSeparator" w:id="0">
    <w:p w14:paraId="7ECA602A" w14:textId="77777777" w:rsidR="00BB6151" w:rsidRDefault="00BB6151" w:rsidP="00593BA5">
      <w:pPr>
        <w:spacing w:after="0" w:line="240" w:lineRule="auto"/>
      </w:pPr>
      <w:r>
        <w:continuationSeparator/>
      </w:r>
    </w:p>
  </w:footnote>
  <w:footnote w:id="1">
    <w:p w14:paraId="3192B3EA" w14:textId="77777777" w:rsidR="00B00613" w:rsidRPr="00C50AE2" w:rsidRDefault="00B00613" w:rsidP="00B00613">
      <w:pPr>
        <w:pStyle w:val="Testonotaapidipagina"/>
        <w:rPr>
          <w:rFonts w:ascii="Century Gothic" w:hAnsi="Century Gothic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szCs w:val="18"/>
        </w:rPr>
        <w:t xml:space="preserve"> </w:t>
      </w:r>
      <w:r w:rsidRPr="00C50AE2">
        <w:rPr>
          <w:rFonts w:ascii="Century Gothic" w:hAnsi="Century Gothic"/>
          <w:szCs w:val="18"/>
        </w:rPr>
        <w:t>Indicare la tipologia di soggetto (ruolo e organizzazione di appartenenza).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0EC7" w14:textId="77777777" w:rsidR="009955F7" w:rsidRDefault="009955F7" w:rsidP="001635A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E276D"/>
    <w:multiLevelType w:val="hybridMultilevel"/>
    <w:tmpl w:val="6D5CD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756C"/>
    <w:multiLevelType w:val="hybridMultilevel"/>
    <w:tmpl w:val="B110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5A2E"/>
    <w:multiLevelType w:val="hybridMultilevel"/>
    <w:tmpl w:val="AA10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51EB"/>
    <w:multiLevelType w:val="hybridMultilevel"/>
    <w:tmpl w:val="F8545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1191">
    <w:abstractNumId w:val="1"/>
  </w:num>
  <w:num w:numId="2" w16cid:durableId="762262590">
    <w:abstractNumId w:val="0"/>
  </w:num>
  <w:num w:numId="3" w16cid:durableId="2073261890">
    <w:abstractNumId w:val="3"/>
  </w:num>
  <w:num w:numId="4" w16cid:durableId="10631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67"/>
    <w:rsid w:val="0002662E"/>
    <w:rsid w:val="00033A50"/>
    <w:rsid w:val="00050748"/>
    <w:rsid w:val="00076879"/>
    <w:rsid w:val="00076C73"/>
    <w:rsid w:val="0008394F"/>
    <w:rsid w:val="000C2FF2"/>
    <w:rsid w:val="000D55D1"/>
    <w:rsid w:val="000E0096"/>
    <w:rsid w:val="00101603"/>
    <w:rsid w:val="00112A03"/>
    <w:rsid w:val="00112FE5"/>
    <w:rsid w:val="0012530E"/>
    <w:rsid w:val="00142521"/>
    <w:rsid w:val="00155CD3"/>
    <w:rsid w:val="001574E8"/>
    <w:rsid w:val="001635A1"/>
    <w:rsid w:val="0017506E"/>
    <w:rsid w:val="00190BCD"/>
    <w:rsid w:val="001B60A9"/>
    <w:rsid w:val="001D4C11"/>
    <w:rsid w:val="00223739"/>
    <w:rsid w:val="0022519B"/>
    <w:rsid w:val="00235703"/>
    <w:rsid w:val="00243B69"/>
    <w:rsid w:val="0025632A"/>
    <w:rsid w:val="00260547"/>
    <w:rsid w:val="00262FF6"/>
    <w:rsid w:val="00285DCA"/>
    <w:rsid w:val="002B1A3C"/>
    <w:rsid w:val="002D3B39"/>
    <w:rsid w:val="002F0710"/>
    <w:rsid w:val="0031279B"/>
    <w:rsid w:val="003444B0"/>
    <w:rsid w:val="003474FA"/>
    <w:rsid w:val="003E6BE2"/>
    <w:rsid w:val="003F4F7D"/>
    <w:rsid w:val="00405039"/>
    <w:rsid w:val="00414C46"/>
    <w:rsid w:val="0042566A"/>
    <w:rsid w:val="004A69AE"/>
    <w:rsid w:val="004F0424"/>
    <w:rsid w:val="004F3238"/>
    <w:rsid w:val="004F5A67"/>
    <w:rsid w:val="0050223C"/>
    <w:rsid w:val="00510458"/>
    <w:rsid w:val="00515A3C"/>
    <w:rsid w:val="00515A81"/>
    <w:rsid w:val="00526727"/>
    <w:rsid w:val="005335B6"/>
    <w:rsid w:val="0053518A"/>
    <w:rsid w:val="00551D5C"/>
    <w:rsid w:val="00593BA5"/>
    <w:rsid w:val="005A03A6"/>
    <w:rsid w:val="005B34A4"/>
    <w:rsid w:val="005C0E97"/>
    <w:rsid w:val="005E7AF1"/>
    <w:rsid w:val="005F17CD"/>
    <w:rsid w:val="00613F4E"/>
    <w:rsid w:val="00625F10"/>
    <w:rsid w:val="0063140A"/>
    <w:rsid w:val="0063162C"/>
    <w:rsid w:val="006569BB"/>
    <w:rsid w:val="006625D0"/>
    <w:rsid w:val="006C0258"/>
    <w:rsid w:val="006C7261"/>
    <w:rsid w:val="006C7A9D"/>
    <w:rsid w:val="006D5474"/>
    <w:rsid w:val="006E5806"/>
    <w:rsid w:val="00701F33"/>
    <w:rsid w:val="007246B4"/>
    <w:rsid w:val="00730553"/>
    <w:rsid w:val="00735FB3"/>
    <w:rsid w:val="00771DF4"/>
    <w:rsid w:val="00786263"/>
    <w:rsid w:val="00792D5E"/>
    <w:rsid w:val="00797DCC"/>
    <w:rsid w:val="007B133F"/>
    <w:rsid w:val="007C3536"/>
    <w:rsid w:val="007D07FA"/>
    <w:rsid w:val="007E1BC9"/>
    <w:rsid w:val="007E4CF2"/>
    <w:rsid w:val="007F138B"/>
    <w:rsid w:val="007F2C8F"/>
    <w:rsid w:val="00803C10"/>
    <w:rsid w:val="00813E07"/>
    <w:rsid w:val="00843ACE"/>
    <w:rsid w:val="00891D0F"/>
    <w:rsid w:val="00893903"/>
    <w:rsid w:val="008B0DC1"/>
    <w:rsid w:val="008C4A2B"/>
    <w:rsid w:val="008D28AC"/>
    <w:rsid w:val="008E0A71"/>
    <w:rsid w:val="008E482D"/>
    <w:rsid w:val="00913020"/>
    <w:rsid w:val="00914F57"/>
    <w:rsid w:val="00963934"/>
    <w:rsid w:val="00982922"/>
    <w:rsid w:val="00984314"/>
    <w:rsid w:val="009955F7"/>
    <w:rsid w:val="009A10BA"/>
    <w:rsid w:val="009C1119"/>
    <w:rsid w:val="009F3A52"/>
    <w:rsid w:val="00A119A0"/>
    <w:rsid w:val="00A13FDA"/>
    <w:rsid w:val="00A15260"/>
    <w:rsid w:val="00A17FD8"/>
    <w:rsid w:val="00A20870"/>
    <w:rsid w:val="00A30668"/>
    <w:rsid w:val="00A65800"/>
    <w:rsid w:val="00A858B6"/>
    <w:rsid w:val="00AA452F"/>
    <w:rsid w:val="00AA7079"/>
    <w:rsid w:val="00AC004D"/>
    <w:rsid w:val="00AC1931"/>
    <w:rsid w:val="00AC4652"/>
    <w:rsid w:val="00AC650E"/>
    <w:rsid w:val="00AD642F"/>
    <w:rsid w:val="00AE223B"/>
    <w:rsid w:val="00AF12C9"/>
    <w:rsid w:val="00B00613"/>
    <w:rsid w:val="00B31340"/>
    <w:rsid w:val="00B4175E"/>
    <w:rsid w:val="00B52470"/>
    <w:rsid w:val="00B72CB1"/>
    <w:rsid w:val="00B81F92"/>
    <w:rsid w:val="00B8688E"/>
    <w:rsid w:val="00B872DC"/>
    <w:rsid w:val="00B920E8"/>
    <w:rsid w:val="00BB6151"/>
    <w:rsid w:val="00BC29C9"/>
    <w:rsid w:val="00BC54CA"/>
    <w:rsid w:val="00BE048C"/>
    <w:rsid w:val="00BF2AA1"/>
    <w:rsid w:val="00BF7A54"/>
    <w:rsid w:val="00C4094D"/>
    <w:rsid w:val="00C42214"/>
    <w:rsid w:val="00C569BF"/>
    <w:rsid w:val="00C571C4"/>
    <w:rsid w:val="00C63EE1"/>
    <w:rsid w:val="00C703DA"/>
    <w:rsid w:val="00C71368"/>
    <w:rsid w:val="00C731D4"/>
    <w:rsid w:val="00C85C05"/>
    <w:rsid w:val="00C86E31"/>
    <w:rsid w:val="00C92DF3"/>
    <w:rsid w:val="00CA7A77"/>
    <w:rsid w:val="00D31C93"/>
    <w:rsid w:val="00D36551"/>
    <w:rsid w:val="00D51353"/>
    <w:rsid w:val="00D546BA"/>
    <w:rsid w:val="00D642A9"/>
    <w:rsid w:val="00D7582F"/>
    <w:rsid w:val="00D77C67"/>
    <w:rsid w:val="00DA694F"/>
    <w:rsid w:val="00DB7A9A"/>
    <w:rsid w:val="00DC4C80"/>
    <w:rsid w:val="00DF1B28"/>
    <w:rsid w:val="00DF2292"/>
    <w:rsid w:val="00DF2B0D"/>
    <w:rsid w:val="00E01299"/>
    <w:rsid w:val="00E07A38"/>
    <w:rsid w:val="00E34794"/>
    <w:rsid w:val="00E35288"/>
    <w:rsid w:val="00E44604"/>
    <w:rsid w:val="00E468EE"/>
    <w:rsid w:val="00E57AC5"/>
    <w:rsid w:val="00E65705"/>
    <w:rsid w:val="00E92BA7"/>
    <w:rsid w:val="00EB1A9C"/>
    <w:rsid w:val="00ED304C"/>
    <w:rsid w:val="00EE000C"/>
    <w:rsid w:val="00EE4D74"/>
    <w:rsid w:val="00EF06E6"/>
    <w:rsid w:val="00F11EE7"/>
    <w:rsid w:val="00F316CE"/>
    <w:rsid w:val="00F33BDD"/>
    <w:rsid w:val="00F54667"/>
    <w:rsid w:val="00F554D4"/>
    <w:rsid w:val="00F70FD3"/>
    <w:rsid w:val="00F72570"/>
    <w:rsid w:val="00F74F9A"/>
    <w:rsid w:val="00F913A0"/>
    <w:rsid w:val="00F93D65"/>
    <w:rsid w:val="00F96DDA"/>
    <w:rsid w:val="00FA4334"/>
    <w:rsid w:val="00FB11DF"/>
    <w:rsid w:val="00FB45E7"/>
    <w:rsid w:val="00FB525A"/>
    <w:rsid w:val="00FC03B6"/>
    <w:rsid w:val="00FE0658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E636"/>
  <w15:chartTrackingRefBased/>
  <w15:docId w15:val="{34AA7F0F-B2AA-46C6-8C7E-8EEFD4D6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526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4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A5"/>
  </w:style>
  <w:style w:type="paragraph" w:styleId="Pidipagina">
    <w:name w:val="footer"/>
    <w:basedOn w:val="Normale"/>
    <w:link w:val="PidipaginaCarattere"/>
    <w:uiPriority w:val="99"/>
    <w:unhideWhenUsed/>
    <w:rsid w:val="0059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C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nfinestra">
    <w:name w:val="testo con finestra"/>
    <w:rsid w:val="00A13FDA"/>
    <w:pPr>
      <w:tabs>
        <w:tab w:val="left" w:pos="2558"/>
      </w:tabs>
      <w:suppressAutoHyphens/>
      <w:autoSpaceDN w:val="0"/>
      <w:spacing w:after="0" w:line="230" w:lineRule="exact"/>
      <w:ind w:left="2558" w:hanging="2559"/>
      <w:jc w:val="both"/>
    </w:pPr>
    <w:rPr>
      <w:rFonts w:ascii="L Futura Light" w:eastAsia="L Futura Light" w:hAnsi="L Futura Light" w:cs="Times New Roman"/>
      <w:sz w:val="21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B00613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00613"/>
    <w:rPr>
      <w:rFonts w:ascii="Calibri" w:eastAsia="Calibri" w:hAnsi="Calibri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0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consr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pd@pec.consr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nsr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Tropeano</dc:creator>
  <cp:keywords/>
  <dc:description/>
  <cp:lastModifiedBy>Loredana Tropeano</cp:lastModifiedBy>
  <cp:revision>19</cp:revision>
  <cp:lastPrinted>2018-12-14T11:14:00Z</cp:lastPrinted>
  <dcterms:created xsi:type="dcterms:W3CDTF">2022-11-07T16:19:00Z</dcterms:created>
  <dcterms:modified xsi:type="dcterms:W3CDTF">2024-06-26T09:44:00Z</dcterms:modified>
</cp:coreProperties>
</file>