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E27" w:rsidRPr="00F61CA7" w:rsidRDefault="00583E27" w:rsidP="00351EFD">
      <w:pPr>
        <w:spacing w:after="0" w:line="240" w:lineRule="auto"/>
        <w:jc w:val="center"/>
        <w:rPr>
          <w:rFonts w:ascii="Arial" w:hAnsi="Arial" w:cs="Arial"/>
        </w:rPr>
      </w:pPr>
    </w:p>
    <w:p w:rsidR="00EE5F27" w:rsidRPr="00F61CA7" w:rsidRDefault="003D4F8D" w:rsidP="00351EFD">
      <w:pPr>
        <w:spacing w:after="0" w:line="240" w:lineRule="auto"/>
        <w:jc w:val="center"/>
        <w:rPr>
          <w:rFonts w:ascii="Arial" w:hAnsi="Arial" w:cs="Arial"/>
        </w:rPr>
      </w:pPr>
      <w:r w:rsidRPr="00F61CA7">
        <w:rPr>
          <w:rFonts w:ascii="Arial" w:hAnsi="Arial" w:cs="Arial"/>
          <w:noProof/>
        </w:rPr>
        <w:drawing>
          <wp:inline distT="0" distB="0" distL="0" distR="0">
            <wp:extent cx="506730" cy="546735"/>
            <wp:effectExtent l="0" t="0" r="0" b="0"/>
            <wp:docPr id="1" name="Immagine 1" descr="logo picc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piccolo.png"/>
                    <pic:cNvPicPr>
                      <a:picLocks noChangeAspect="1" noChangeArrowheads="1"/>
                    </pic:cNvPicPr>
                  </pic:nvPicPr>
                  <pic:blipFill>
                    <a:blip r:embed="rId6" cstate="print"/>
                    <a:stretch>
                      <a:fillRect/>
                    </a:stretch>
                  </pic:blipFill>
                  <pic:spPr bwMode="auto">
                    <a:xfrm>
                      <a:off x="0" y="0"/>
                      <a:ext cx="506730" cy="546735"/>
                    </a:xfrm>
                    <a:prstGeom prst="rect">
                      <a:avLst/>
                    </a:prstGeom>
                  </pic:spPr>
                </pic:pic>
              </a:graphicData>
            </a:graphic>
          </wp:inline>
        </w:drawing>
      </w:r>
    </w:p>
    <w:p w:rsidR="00EE5F27" w:rsidRPr="00F61CA7" w:rsidRDefault="003D4F8D" w:rsidP="00351EFD">
      <w:pPr>
        <w:spacing w:after="0" w:line="240" w:lineRule="auto"/>
        <w:jc w:val="center"/>
        <w:rPr>
          <w:rFonts w:ascii="Arial" w:hAnsi="Arial" w:cs="Arial"/>
          <w:b/>
        </w:rPr>
      </w:pPr>
      <w:r w:rsidRPr="00F61CA7">
        <w:rPr>
          <w:rFonts w:ascii="Arial" w:hAnsi="Arial" w:cs="Arial"/>
          <w:b/>
        </w:rPr>
        <w:t>CONSIGLIO REGIONALE DELLA CALABRIA</w:t>
      </w:r>
    </w:p>
    <w:p w:rsidR="00EE5F27" w:rsidRPr="00F61CA7" w:rsidRDefault="003D4F8D" w:rsidP="00351EFD">
      <w:pPr>
        <w:spacing w:after="0" w:line="240" w:lineRule="auto"/>
        <w:jc w:val="center"/>
        <w:rPr>
          <w:rFonts w:ascii="Arial" w:hAnsi="Arial" w:cs="Arial"/>
        </w:rPr>
      </w:pPr>
      <w:r w:rsidRPr="00F61CA7">
        <w:rPr>
          <w:rFonts w:ascii="Arial" w:hAnsi="Arial" w:cs="Arial"/>
          <w:b/>
        </w:rPr>
        <w:t>SEGRETARIATO GENERALE</w:t>
      </w:r>
    </w:p>
    <w:tbl>
      <w:tblPr>
        <w:tblStyle w:val="Grigliatabella"/>
        <w:tblW w:w="10420" w:type="dxa"/>
        <w:tblInd w:w="-10" w:type="dxa"/>
        <w:tblCellMar>
          <w:left w:w="98" w:type="dxa"/>
        </w:tblCellMar>
        <w:tblLook w:val="04A0" w:firstRow="1" w:lastRow="0" w:firstColumn="1" w:lastColumn="0" w:noHBand="0" w:noVBand="1"/>
      </w:tblPr>
      <w:tblGrid>
        <w:gridCol w:w="3526"/>
        <w:gridCol w:w="3587"/>
        <w:gridCol w:w="3307"/>
      </w:tblGrid>
      <w:tr w:rsidR="00EE5F27" w:rsidRPr="00F61CA7" w:rsidTr="009E37C1">
        <w:trPr>
          <w:trHeight w:val="2021"/>
        </w:trPr>
        <w:tc>
          <w:tcPr>
            <w:tcW w:w="3526" w:type="dxa"/>
            <w:tcBorders>
              <w:bottom w:val="single" w:sz="4" w:space="0" w:color="auto"/>
            </w:tcBorders>
            <w:shd w:val="clear" w:color="auto" w:fill="auto"/>
            <w:tcMar>
              <w:left w:w="98" w:type="dxa"/>
            </w:tcMar>
          </w:tcPr>
          <w:p w:rsidR="00EE5F27" w:rsidRPr="00F61CA7" w:rsidRDefault="00EE5F27" w:rsidP="00351EFD">
            <w:pPr>
              <w:spacing w:after="0"/>
              <w:jc w:val="center"/>
              <w:rPr>
                <w:rFonts w:ascii="Arial" w:hAnsi="Arial" w:cs="Arial"/>
                <w:b/>
              </w:rPr>
            </w:pPr>
          </w:p>
          <w:p w:rsidR="00EE5F27" w:rsidRPr="00F61CA7" w:rsidRDefault="003D4F8D" w:rsidP="00351EFD">
            <w:pPr>
              <w:spacing w:after="0"/>
              <w:jc w:val="center"/>
              <w:rPr>
                <w:rFonts w:ascii="Arial" w:hAnsi="Arial" w:cs="Arial"/>
                <w:b/>
              </w:rPr>
            </w:pPr>
            <w:r w:rsidRPr="00F61CA7">
              <w:rPr>
                <w:rFonts w:ascii="Arial" w:hAnsi="Arial" w:cs="Arial"/>
                <w:b/>
              </w:rPr>
              <w:t>REGISTRO PARTICOLARE</w:t>
            </w:r>
          </w:p>
          <w:p w:rsidR="00EE5F27" w:rsidRPr="00F61CA7" w:rsidRDefault="00EE5F27" w:rsidP="00351EFD">
            <w:pPr>
              <w:spacing w:after="0"/>
              <w:jc w:val="center"/>
              <w:rPr>
                <w:rFonts w:ascii="Arial" w:hAnsi="Arial" w:cs="Arial"/>
              </w:rPr>
            </w:pPr>
          </w:p>
          <w:tbl>
            <w:tblPr>
              <w:tblStyle w:val="Grigliatabella"/>
              <w:tblW w:w="2090" w:type="dxa"/>
              <w:jc w:val="center"/>
              <w:tblLook w:val="04A0" w:firstRow="1" w:lastRow="0" w:firstColumn="1" w:lastColumn="0" w:noHBand="0" w:noVBand="1"/>
            </w:tblPr>
            <w:tblGrid>
              <w:gridCol w:w="706"/>
              <w:gridCol w:w="1384"/>
            </w:tblGrid>
            <w:tr w:rsidR="00EE5F27" w:rsidRPr="00F61CA7">
              <w:trPr>
                <w:jc w:val="center"/>
              </w:trPr>
              <w:tc>
                <w:tcPr>
                  <w:tcW w:w="706" w:type="dxa"/>
                  <w:tcBorders>
                    <w:top w:val="nil"/>
                    <w:left w:val="nil"/>
                    <w:bottom w:val="nil"/>
                    <w:right w:val="nil"/>
                  </w:tcBorders>
                  <w:shd w:val="clear" w:color="auto" w:fill="auto"/>
                </w:tcPr>
                <w:p w:rsidR="00EE5F27" w:rsidRPr="00F61CA7" w:rsidRDefault="003D4F8D" w:rsidP="00351EFD">
                  <w:pPr>
                    <w:spacing w:after="0"/>
                    <w:jc w:val="right"/>
                    <w:rPr>
                      <w:rFonts w:ascii="Arial" w:hAnsi="Arial" w:cs="Arial"/>
                    </w:rPr>
                  </w:pPr>
                  <w:r w:rsidRPr="00F61CA7">
                    <w:rPr>
                      <w:rFonts w:ascii="Arial" w:hAnsi="Arial" w:cs="Arial"/>
                    </w:rPr>
                    <w:t xml:space="preserve">N. </w:t>
                  </w:r>
                </w:p>
              </w:tc>
              <w:tc>
                <w:tcPr>
                  <w:tcW w:w="1383" w:type="dxa"/>
                  <w:tcBorders>
                    <w:top w:val="nil"/>
                    <w:left w:val="nil"/>
                    <w:bottom w:val="single" w:sz="4" w:space="0" w:color="00000A"/>
                    <w:right w:val="nil"/>
                  </w:tcBorders>
                  <w:shd w:val="clear" w:color="auto" w:fill="auto"/>
                </w:tcPr>
                <w:p w:rsidR="00EE5F27" w:rsidRPr="00F61CA7" w:rsidRDefault="00C23C94" w:rsidP="00351EFD">
                  <w:pPr>
                    <w:spacing w:after="0"/>
                    <w:jc w:val="center"/>
                    <w:rPr>
                      <w:rFonts w:ascii="Arial" w:hAnsi="Arial" w:cs="Arial"/>
                    </w:rPr>
                  </w:pPr>
                  <w:r>
                    <w:rPr>
                      <w:rFonts w:ascii="Arial" w:hAnsi="Arial" w:cs="Arial"/>
                    </w:rPr>
                    <w:t>42</w:t>
                  </w:r>
                </w:p>
              </w:tc>
            </w:tr>
            <w:tr w:rsidR="00EE5F27" w:rsidRPr="00F61CA7">
              <w:trPr>
                <w:jc w:val="center"/>
              </w:trPr>
              <w:tc>
                <w:tcPr>
                  <w:tcW w:w="706" w:type="dxa"/>
                  <w:tcBorders>
                    <w:top w:val="nil"/>
                    <w:left w:val="nil"/>
                    <w:bottom w:val="nil"/>
                    <w:right w:val="nil"/>
                  </w:tcBorders>
                  <w:shd w:val="clear" w:color="auto" w:fill="auto"/>
                </w:tcPr>
                <w:p w:rsidR="00EE5F27" w:rsidRPr="00F61CA7" w:rsidRDefault="003D4F8D" w:rsidP="00351EFD">
                  <w:pPr>
                    <w:spacing w:after="0"/>
                    <w:jc w:val="right"/>
                    <w:rPr>
                      <w:rFonts w:ascii="Arial" w:hAnsi="Arial" w:cs="Arial"/>
                    </w:rPr>
                  </w:pPr>
                  <w:r w:rsidRPr="00F61CA7">
                    <w:rPr>
                      <w:rFonts w:ascii="Arial" w:hAnsi="Arial" w:cs="Arial"/>
                    </w:rPr>
                    <w:t>DEL.</w:t>
                  </w:r>
                </w:p>
              </w:tc>
              <w:tc>
                <w:tcPr>
                  <w:tcW w:w="1383" w:type="dxa"/>
                  <w:tcBorders>
                    <w:top w:val="single" w:sz="4" w:space="0" w:color="00000A"/>
                    <w:left w:val="nil"/>
                    <w:bottom w:val="single" w:sz="4" w:space="0" w:color="00000A"/>
                    <w:right w:val="nil"/>
                  </w:tcBorders>
                  <w:shd w:val="clear" w:color="auto" w:fill="auto"/>
                </w:tcPr>
                <w:p w:rsidR="00EE5F27" w:rsidRPr="00F61CA7" w:rsidRDefault="00C23C94" w:rsidP="00351EFD">
                  <w:pPr>
                    <w:spacing w:after="0"/>
                    <w:jc w:val="center"/>
                    <w:rPr>
                      <w:rFonts w:ascii="Arial" w:hAnsi="Arial" w:cs="Arial"/>
                    </w:rPr>
                  </w:pPr>
                  <w:r>
                    <w:rPr>
                      <w:rFonts w:ascii="Arial" w:hAnsi="Arial" w:cs="Arial"/>
                    </w:rPr>
                    <w:t>21/06/2019</w:t>
                  </w:r>
                </w:p>
              </w:tc>
            </w:tr>
          </w:tbl>
          <w:p w:rsidR="00EE5F27" w:rsidRPr="00F61CA7" w:rsidRDefault="00EE5F27" w:rsidP="00351EFD">
            <w:pPr>
              <w:spacing w:after="0"/>
              <w:rPr>
                <w:rFonts w:ascii="Arial" w:hAnsi="Arial" w:cs="Arial"/>
              </w:rPr>
            </w:pPr>
          </w:p>
          <w:p w:rsidR="00EE5F27" w:rsidRPr="00F61CA7" w:rsidRDefault="00EE5F27" w:rsidP="00351EFD">
            <w:pPr>
              <w:spacing w:after="0"/>
              <w:rPr>
                <w:rFonts w:ascii="Arial" w:hAnsi="Arial" w:cs="Arial"/>
              </w:rPr>
            </w:pPr>
          </w:p>
        </w:tc>
        <w:tc>
          <w:tcPr>
            <w:tcW w:w="3587"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EE5F27" w:rsidRPr="00F61CA7" w:rsidRDefault="00EE5F27" w:rsidP="00351EFD">
            <w:pPr>
              <w:spacing w:after="0"/>
              <w:jc w:val="center"/>
              <w:rPr>
                <w:rFonts w:ascii="Arial" w:hAnsi="Arial" w:cs="Arial"/>
              </w:rPr>
            </w:pPr>
          </w:p>
          <w:p w:rsidR="00EE5F27" w:rsidRPr="00F61CA7" w:rsidRDefault="00EE5F27" w:rsidP="00351EFD">
            <w:pPr>
              <w:spacing w:after="0"/>
              <w:jc w:val="center"/>
              <w:rPr>
                <w:rFonts w:ascii="Arial" w:hAnsi="Arial" w:cs="Arial"/>
                <w:b/>
              </w:rPr>
            </w:pPr>
          </w:p>
          <w:p w:rsidR="00EE5F27" w:rsidRPr="00F61CA7" w:rsidRDefault="003D4F8D" w:rsidP="00351EFD">
            <w:pPr>
              <w:spacing w:after="0"/>
              <w:jc w:val="center"/>
              <w:rPr>
                <w:rFonts w:ascii="Arial" w:hAnsi="Arial" w:cs="Arial"/>
                <w:b/>
              </w:rPr>
            </w:pPr>
            <w:r w:rsidRPr="00F61CA7">
              <w:rPr>
                <w:rFonts w:ascii="Arial" w:hAnsi="Arial" w:cs="Arial"/>
                <w:b/>
              </w:rPr>
              <w:t>DETERMINAZIONE DEL SEGRETARIO GENERALE</w:t>
            </w:r>
          </w:p>
          <w:p w:rsidR="00EE5F27" w:rsidRPr="00F61CA7" w:rsidRDefault="00EE5F27" w:rsidP="00351EFD">
            <w:pPr>
              <w:spacing w:after="0"/>
              <w:rPr>
                <w:rFonts w:ascii="Arial" w:hAnsi="Arial" w:cs="Arial"/>
                <w:b/>
              </w:rPr>
            </w:pPr>
          </w:p>
          <w:p w:rsidR="00EE5F27" w:rsidRPr="00F61CA7" w:rsidRDefault="00EE5F27" w:rsidP="00351EFD">
            <w:pPr>
              <w:spacing w:after="0"/>
              <w:jc w:val="center"/>
              <w:rPr>
                <w:rFonts w:ascii="Arial" w:hAnsi="Arial" w:cs="Arial"/>
              </w:rPr>
            </w:pPr>
          </w:p>
        </w:tc>
        <w:tc>
          <w:tcPr>
            <w:tcW w:w="3307"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EE5F27" w:rsidRPr="00F61CA7" w:rsidRDefault="00EE5F27" w:rsidP="00351EFD">
            <w:pPr>
              <w:spacing w:after="0"/>
              <w:jc w:val="center"/>
              <w:rPr>
                <w:rFonts w:ascii="Arial" w:hAnsi="Arial" w:cs="Arial"/>
                <w:b/>
              </w:rPr>
            </w:pPr>
          </w:p>
          <w:p w:rsidR="00EE5F27" w:rsidRPr="00F61CA7" w:rsidRDefault="003D4F8D" w:rsidP="00351EFD">
            <w:pPr>
              <w:spacing w:after="0"/>
              <w:jc w:val="center"/>
              <w:rPr>
                <w:rFonts w:ascii="Arial" w:hAnsi="Arial" w:cs="Arial"/>
                <w:b/>
              </w:rPr>
            </w:pPr>
            <w:r w:rsidRPr="00F61CA7">
              <w:rPr>
                <w:rFonts w:ascii="Arial" w:hAnsi="Arial" w:cs="Arial"/>
                <w:b/>
              </w:rPr>
              <w:t>REGISTRO GENERALE</w:t>
            </w:r>
          </w:p>
          <w:p w:rsidR="00EE5F27" w:rsidRPr="00F61CA7" w:rsidRDefault="00EE5F27" w:rsidP="00351EFD">
            <w:pPr>
              <w:spacing w:after="0"/>
              <w:jc w:val="center"/>
              <w:rPr>
                <w:rFonts w:ascii="Arial" w:hAnsi="Arial" w:cs="Arial"/>
              </w:rPr>
            </w:pPr>
          </w:p>
          <w:tbl>
            <w:tblPr>
              <w:tblStyle w:val="Grigliatabella"/>
              <w:tblW w:w="2090" w:type="dxa"/>
              <w:jc w:val="center"/>
              <w:tblLook w:val="04A0" w:firstRow="1" w:lastRow="0" w:firstColumn="1" w:lastColumn="0" w:noHBand="0" w:noVBand="1"/>
            </w:tblPr>
            <w:tblGrid>
              <w:gridCol w:w="706"/>
              <w:gridCol w:w="1384"/>
            </w:tblGrid>
            <w:tr w:rsidR="00EE5F27" w:rsidRPr="00F61CA7">
              <w:trPr>
                <w:jc w:val="center"/>
              </w:trPr>
              <w:tc>
                <w:tcPr>
                  <w:tcW w:w="706" w:type="dxa"/>
                  <w:tcBorders>
                    <w:top w:val="nil"/>
                    <w:left w:val="nil"/>
                    <w:bottom w:val="nil"/>
                    <w:right w:val="nil"/>
                  </w:tcBorders>
                  <w:shd w:val="clear" w:color="auto" w:fill="auto"/>
                </w:tcPr>
                <w:p w:rsidR="00EE5F27" w:rsidRPr="00F61CA7" w:rsidRDefault="003D4F8D" w:rsidP="00351EFD">
                  <w:pPr>
                    <w:spacing w:after="0"/>
                    <w:jc w:val="right"/>
                    <w:rPr>
                      <w:rFonts w:ascii="Arial" w:hAnsi="Arial" w:cs="Arial"/>
                    </w:rPr>
                  </w:pPr>
                  <w:r w:rsidRPr="00F61CA7">
                    <w:rPr>
                      <w:rFonts w:ascii="Arial" w:hAnsi="Arial" w:cs="Arial"/>
                    </w:rPr>
                    <w:t xml:space="preserve">N. </w:t>
                  </w:r>
                </w:p>
              </w:tc>
              <w:tc>
                <w:tcPr>
                  <w:tcW w:w="1383" w:type="dxa"/>
                  <w:tcBorders>
                    <w:top w:val="nil"/>
                    <w:left w:val="nil"/>
                    <w:bottom w:val="single" w:sz="4" w:space="0" w:color="00000A"/>
                    <w:right w:val="nil"/>
                  </w:tcBorders>
                  <w:shd w:val="clear" w:color="auto" w:fill="auto"/>
                </w:tcPr>
                <w:p w:rsidR="00EE5F27" w:rsidRPr="00F61CA7" w:rsidRDefault="00B46901" w:rsidP="00351EFD">
                  <w:pPr>
                    <w:spacing w:after="0"/>
                    <w:jc w:val="center"/>
                    <w:rPr>
                      <w:rFonts w:ascii="Arial" w:hAnsi="Arial" w:cs="Arial"/>
                    </w:rPr>
                  </w:pPr>
                  <w:r>
                    <w:rPr>
                      <w:rFonts w:ascii="Arial" w:hAnsi="Arial" w:cs="Arial"/>
                    </w:rPr>
                    <w:t>350</w:t>
                  </w:r>
                </w:p>
              </w:tc>
            </w:tr>
            <w:tr w:rsidR="00EE5F27" w:rsidRPr="00F61CA7">
              <w:trPr>
                <w:jc w:val="center"/>
              </w:trPr>
              <w:tc>
                <w:tcPr>
                  <w:tcW w:w="706" w:type="dxa"/>
                  <w:tcBorders>
                    <w:top w:val="nil"/>
                    <w:left w:val="nil"/>
                    <w:bottom w:val="nil"/>
                    <w:right w:val="nil"/>
                  </w:tcBorders>
                  <w:shd w:val="clear" w:color="auto" w:fill="auto"/>
                </w:tcPr>
                <w:p w:rsidR="00EE5F27" w:rsidRPr="00F61CA7" w:rsidRDefault="003D4F8D" w:rsidP="00351EFD">
                  <w:pPr>
                    <w:spacing w:after="0"/>
                    <w:jc w:val="right"/>
                    <w:rPr>
                      <w:rFonts w:ascii="Arial" w:hAnsi="Arial" w:cs="Arial"/>
                    </w:rPr>
                  </w:pPr>
                  <w:r w:rsidRPr="00F61CA7">
                    <w:rPr>
                      <w:rFonts w:ascii="Arial" w:hAnsi="Arial" w:cs="Arial"/>
                    </w:rPr>
                    <w:t>DEL.</w:t>
                  </w:r>
                </w:p>
              </w:tc>
              <w:tc>
                <w:tcPr>
                  <w:tcW w:w="1383" w:type="dxa"/>
                  <w:tcBorders>
                    <w:top w:val="single" w:sz="4" w:space="0" w:color="00000A"/>
                    <w:left w:val="nil"/>
                    <w:bottom w:val="single" w:sz="4" w:space="0" w:color="00000A"/>
                    <w:right w:val="nil"/>
                  </w:tcBorders>
                  <w:shd w:val="clear" w:color="auto" w:fill="auto"/>
                </w:tcPr>
                <w:p w:rsidR="00EE5F27" w:rsidRPr="00F61CA7" w:rsidRDefault="00B46901" w:rsidP="00351EFD">
                  <w:pPr>
                    <w:spacing w:after="0"/>
                    <w:jc w:val="center"/>
                    <w:rPr>
                      <w:rFonts w:ascii="Arial" w:hAnsi="Arial" w:cs="Arial"/>
                    </w:rPr>
                  </w:pPr>
                  <w:r>
                    <w:rPr>
                      <w:rFonts w:ascii="Arial" w:hAnsi="Arial" w:cs="Arial"/>
                    </w:rPr>
                    <w:t>27/06/</w:t>
                  </w:r>
                  <w:bookmarkStart w:id="0" w:name="_GoBack"/>
                  <w:bookmarkEnd w:id="0"/>
                  <w:r>
                    <w:rPr>
                      <w:rFonts w:ascii="Arial" w:hAnsi="Arial" w:cs="Arial"/>
                    </w:rPr>
                    <w:t>2019</w:t>
                  </w:r>
                </w:p>
              </w:tc>
            </w:tr>
          </w:tbl>
          <w:p w:rsidR="00EE5F27" w:rsidRPr="00F61CA7" w:rsidRDefault="00EE5F27" w:rsidP="00351EFD">
            <w:pPr>
              <w:spacing w:after="0"/>
              <w:rPr>
                <w:rFonts w:ascii="Arial" w:hAnsi="Arial" w:cs="Arial"/>
              </w:rPr>
            </w:pPr>
          </w:p>
          <w:p w:rsidR="00EE5F27" w:rsidRPr="00F61CA7" w:rsidRDefault="00EE5F27" w:rsidP="00351EFD">
            <w:pPr>
              <w:spacing w:after="0"/>
              <w:rPr>
                <w:rFonts w:ascii="Arial" w:hAnsi="Arial" w:cs="Arial"/>
              </w:rPr>
            </w:pPr>
          </w:p>
        </w:tc>
      </w:tr>
      <w:tr w:rsidR="00EE5F27" w:rsidRPr="00F61CA7" w:rsidTr="009E37C1">
        <w:trPr>
          <w:trHeight w:val="6454"/>
        </w:trPr>
        <w:tc>
          <w:tcPr>
            <w:tcW w:w="10420" w:type="dxa"/>
            <w:gridSpan w:val="3"/>
            <w:tcBorders>
              <w:top w:val="nil"/>
              <w:left w:val="nil"/>
              <w:bottom w:val="nil"/>
              <w:right w:val="nil"/>
            </w:tcBorders>
            <w:shd w:val="clear" w:color="auto" w:fill="auto"/>
          </w:tcPr>
          <w:p w:rsidR="00EE5F27" w:rsidRPr="00F61CA7" w:rsidRDefault="00EE5F27" w:rsidP="00351EFD">
            <w:pPr>
              <w:spacing w:after="0"/>
              <w:jc w:val="both"/>
              <w:rPr>
                <w:rFonts w:ascii="Arial" w:hAnsi="Arial" w:cs="Arial"/>
              </w:rPr>
            </w:pPr>
          </w:p>
          <w:p w:rsidR="004F0968" w:rsidRPr="00F61CA7" w:rsidRDefault="001A4592" w:rsidP="004F0968">
            <w:pPr>
              <w:pStyle w:val="Corpotesto"/>
              <w:spacing w:before="240"/>
              <w:jc w:val="both"/>
              <w:rPr>
                <w:rFonts w:ascii="Arial" w:hAnsi="Arial" w:cs="Arial"/>
                <w:color w:val="auto"/>
                <w:sz w:val="22"/>
                <w:szCs w:val="22"/>
              </w:rPr>
            </w:pPr>
            <w:r w:rsidRPr="00F61CA7">
              <w:rPr>
                <w:rFonts w:ascii="Arial" w:hAnsi="Arial" w:cs="Arial"/>
                <w:b/>
                <w:sz w:val="22"/>
                <w:szCs w:val="22"/>
                <w:lang w:val="x-none"/>
              </w:rPr>
              <w:t>OGGETTO:</w:t>
            </w:r>
            <w:r w:rsidRPr="00F61CA7">
              <w:rPr>
                <w:rFonts w:ascii="Arial" w:hAnsi="Arial" w:cs="Arial"/>
                <w:sz w:val="22"/>
                <w:szCs w:val="22"/>
                <w:lang w:val="x-none"/>
              </w:rPr>
              <w:t xml:space="preserve"> </w:t>
            </w:r>
            <w:r w:rsidR="004F0968" w:rsidRPr="00F61CA7">
              <w:rPr>
                <w:rFonts w:ascii="Arial" w:hAnsi="Arial" w:cs="Arial"/>
                <w:color w:val="auto"/>
                <w:sz w:val="22"/>
                <w:szCs w:val="22"/>
              </w:rPr>
              <w:t>Affidamento servizi di</w:t>
            </w:r>
            <w:r w:rsidR="004F0968" w:rsidRPr="00F61CA7">
              <w:rPr>
                <w:rFonts w:ascii="Arial" w:hAnsi="Arial" w:cs="Arial"/>
                <w:b/>
                <w:color w:val="auto"/>
                <w:sz w:val="22"/>
                <w:szCs w:val="22"/>
              </w:rPr>
              <w:t xml:space="preserve"> </w:t>
            </w:r>
            <w:r w:rsidR="004F0968" w:rsidRPr="00F61CA7">
              <w:rPr>
                <w:rFonts w:ascii="Arial" w:hAnsi="Arial" w:cs="Arial"/>
                <w:color w:val="auto"/>
                <w:sz w:val="22"/>
                <w:szCs w:val="22"/>
              </w:rPr>
              <w:t>informazione giornalistica delle agenzie di stampa, ai sensi dell’art. 55, comma 24 della legge 27 dicembre</w:t>
            </w:r>
            <w:r w:rsidR="004F0968" w:rsidRPr="00F61CA7">
              <w:rPr>
                <w:rFonts w:ascii="Arial" w:hAnsi="Arial" w:cs="Arial"/>
                <w:b/>
                <w:color w:val="auto"/>
                <w:sz w:val="22"/>
                <w:szCs w:val="22"/>
              </w:rPr>
              <w:t xml:space="preserve"> </w:t>
            </w:r>
            <w:r w:rsidR="004F0968" w:rsidRPr="00F61CA7">
              <w:rPr>
                <w:rFonts w:ascii="Arial" w:hAnsi="Arial" w:cs="Arial"/>
                <w:color w:val="auto"/>
                <w:sz w:val="22"/>
                <w:szCs w:val="22"/>
              </w:rPr>
              <w:t xml:space="preserve">1997, n. 449 e dell’art.63, comma 2, </w:t>
            </w:r>
            <w:proofErr w:type="spellStart"/>
            <w:r w:rsidR="004F0968" w:rsidRPr="00F61CA7">
              <w:rPr>
                <w:rFonts w:ascii="Arial" w:hAnsi="Arial" w:cs="Arial"/>
                <w:color w:val="auto"/>
                <w:sz w:val="22"/>
                <w:szCs w:val="22"/>
              </w:rPr>
              <w:t>lett</w:t>
            </w:r>
            <w:proofErr w:type="spellEnd"/>
            <w:r w:rsidR="004F0968" w:rsidRPr="00F61CA7">
              <w:rPr>
                <w:rFonts w:ascii="Arial" w:hAnsi="Arial" w:cs="Arial"/>
                <w:color w:val="auto"/>
                <w:sz w:val="22"/>
                <w:szCs w:val="22"/>
              </w:rPr>
              <w:t xml:space="preserve">. b), d.lgs. 50/2016 e </w:t>
            </w:r>
            <w:proofErr w:type="spellStart"/>
            <w:r w:rsidR="004F0968" w:rsidRPr="00F61CA7">
              <w:rPr>
                <w:rFonts w:ascii="Arial" w:hAnsi="Arial" w:cs="Arial"/>
                <w:color w:val="auto"/>
                <w:sz w:val="22"/>
                <w:szCs w:val="22"/>
              </w:rPr>
              <w:t>ss.</w:t>
            </w:r>
            <w:proofErr w:type="gramStart"/>
            <w:r w:rsidR="004F0968" w:rsidRPr="00F61CA7">
              <w:rPr>
                <w:rFonts w:ascii="Arial" w:hAnsi="Arial" w:cs="Arial"/>
                <w:color w:val="auto"/>
                <w:sz w:val="22"/>
                <w:szCs w:val="22"/>
              </w:rPr>
              <w:t>mm.ii</w:t>
            </w:r>
            <w:proofErr w:type="spellEnd"/>
            <w:r w:rsidR="004F0968" w:rsidRPr="00F61CA7">
              <w:rPr>
                <w:rFonts w:ascii="Arial" w:hAnsi="Arial" w:cs="Arial"/>
                <w:color w:val="auto"/>
                <w:sz w:val="22"/>
                <w:szCs w:val="22"/>
              </w:rPr>
              <w:t>.</w:t>
            </w:r>
            <w:proofErr w:type="gramEnd"/>
            <w:r w:rsidR="004F0968" w:rsidRPr="00F61CA7">
              <w:rPr>
                <w:rFonts w:ascii="Arial" w:hAnsi="Arial" w:cs="Arial"/>
                <w:color w:val="auto"/>
                <w:sz w:val="22"/>
                <w:szCs w:val="22"/>
              </w:rPr>
              <w:t xml:space="preserve"> - Attuazione del Piano della Comunicazione del Consiglio regionale della Calabria- sezione ‘Piano dell’Informazione Istituzionale’ - (par.3.2.3 agenzie di stampa) </w:t>
            </w:r>
          </w:p>
          <w:p w:rsidR="00D0638F" w:rsidRDefault="00D0638F" w:rsidP="004F0968">
            <w:pPr>
              <w:spacing w:after="0"/>
              <w:jc w:val="both"/>
              <w:rPr>
                <w:rFonts w:ascii="Arial" w:eastAsia="Times New Roman" w:hAnsi="Arial" w:cs="Arial"/>
                <w:bCs/>
                <w:color w:val="auto"/>
              </w:rPr>
            </w:pPr>
          </w:p>
          <w:p w:rsidR="004F0968" w:rsidRPr="004F0968" w:rsidRDefault="004F0968" w:rsidP="004F0968">
            <w:pPr>
              <w:spacing w:after="0"/>
              <w:jc w:val="both"/>
              <w:rPr>
                <w:rFonts w:ascii="Arial" w:eastAsia="Times New Roman" w:hAnsi="Arial" w:cs="Arial"/>
                <w:b/>
                <w:color w:val="auto"/>
              </w:rPr>
            </w:pPr>
            <w:r w:rsidRPr="004F0968">
              <w:rPr>
                <w:rFonts w:ascii="Arial" w:eastAsia="Times New Roman" w:hAnsi="Arial" w:cs="Arial"/>
                <w:bCs/>
                <w:color w:val="auto"/>
              </w:rPr>
              <w:t xml:space="preserve">                                                       </w:t>
            </w:r>
            <w:r w:rsidR="00D0638F">
              <w:rPr>
                <w:rFonts w:ascii="Arial" w:eastAsia="Times New Roman" w:hAnsi="Arial" w:cs="Arial"/>
                <w:bCs/>
                <w:color w:val="auto"/>
              </w:rPr>
              <w:t xml:space="preserve"> </w:t>
            </w:r>
            <w:r w:rsidRPr="004F0968">
              <w:rPr>
                <w:rFonts w:ascii="Arial" w:eastAsia="Times New Roman" w:hAnsi="Arial" w:cs="Arial"/>
                <w:b/>
                <w:color w:val="auto"/>
              </w:rPr>
              <w:t>IL SEGRETARIO GENERALE</w:t>
            </w:r>
          </w:p>
          <w:p w:rsidR="004F0968" w:rsidRPr="004F0968" w:rsidRDefault="004F0968" w:rsidP="004F0968">
            <w:pPr>
              <w:spacing w:after="0"/>
              <w:jc w:val="both"/>
              <w:rPr>
                <w:rFonts w:ascii="Arial" w:eastAsia="Times New Roman" w:hAnsi="Arial" w:cs="Arial"/>
                <w:bCs/>
                <w:color w:val="auto"/>
              </w:rPr>
            </w:pPr>
            <w:r w:rsidRPr="004F0968">
              <w:rPr>
                <w:rFonts w:ascii="Arial" w:eastAsia="Times New Roman" w:hAnsi="Arial" w:cs="Arial"/>
                <w:b/>
                <w:bCs/>
                <w:color w:val="auto"/>
              </w:rPr>
              <w:t>PREMESSO CHE</w:t>
            </w:r>
            <w:r w:rsidRPr="004F0968">
              <w:rPr>
                <w:rFonts w:ascii="Arial" w:eastAsia="Times New Roman" w:hAnsi="Arial" w:cs="Arial"/>
                <w:bCs/>
                <w:color w:val="auto"/>
              </w:rPr>
              <w:t>,</w:t>
            </w:r>
            <w:r w:rsidRPr="004F0968">
              <w:rPr>
                <w:rFonts w:ascii="Arial" w:eastAsia="Times New Roman" w:hAnsi="Arial" w:cs="Arial"/>
                <w:b/>
                <w:bCs/>
                <w:color w:val="auto"/>
              </w:rPr>
              <w:t xml:space="preserve"> </w:t>
            </w:r>
            <w:r w:rsidRPr="004F0968">
              <w:rPr>
                <w:rFonts w:ascii="Arial" w:eastAsia="Times New Roman" w:hAnsi="Arial" w:cs="Arial"/>
                <w:bCs/>
                <w:color w:val="auto"/>
              </w:rPr>
              <w:t>con deliberazione dell’Ufficio di Presidenza del Consiglio regionale n. 37 del 22 settembre 2016, integrata e modificata con deliberazione dell’Ufficio di Presidenza n.32 del 4 giugno 2018, è stato approvato il Piano della Comunicazione del Consiglio regionale che, nell’ambito della sezione 3 denominata ‘Informazione Istituzionale’ contempla, al paragrafo 3.2.3, le agenzie di stampa quali strumenti primari di informazione e contenitori di notizie, raccolte e divulgate in tempo reale, su tutti i principali accadimenti in Calabria, in Italia e nel mondo;</w:t>
            </w:r>
          </w:p>
          <w:p w:rsidR="004F0968" w:rsidRPr="004F0968" w:rsidRDefault="004F0968" w:rsidP="004F0968">
            <w:pPr>
              <w:tabs>
                <w:tab w:val="left" w:pos="4395"/>
              </w:tabs>
              <w:spacing w:after="0"/>
              <w:jc w:val="both"/>
              <w:rPr>
                <w:rFonts w:ascii="Arial" w:eastAsia="Times New Roman" w:hAnsi="Arial" w:cs="Arial"/>
                <w:bCs/>
                <w:color w:val="auto"/>
              </w:rPr>
            </w:pPr>
            <w:r w:rsidRPr="004F0968">
              <w:rPr>
                <w:rFonts w:ascii="Arial" w:eastAsia="Times New Roman" w:hAnsi="Arial" w:cs="Arial"/>
                <w:b/>
                <w:bCs/>
                <w:color w:val="auto"/>
              </w:rPr>
              <w:t>CHE</w:t>
            </w:r>
            <w:r w:rsidRPr="004F0968">
              <w:rPr>
                <w:rFonts w:ascii="Arial" w:eastAsia="Times New Roman" w:hAnsi="Arial" w:cs="Arial"/>
                <w:bCs/>
                <w:color w:val="auto"/>
              </w:rPr>
              <w:t xml:space="preserve">, con nota </w:t>
            </w:r>
            <w:proofErr w:type="spellStart"/>
            <w:r w:rsidRPr="004F0968">
              <w:rPr>
                <w:rFonts w:ascii="Arial" w:eastAsia="Times New Roman" w:hAnsi="Arial" w:cs="Arial"/>
                <w:bCs/>
                <w:color w:val="auto"/>
              </w:rPr>
              <w:t>prot</w:t>
            </w:r>
            <w:proofErr w:type="spellEnd"/>
            <w:r w:rsidRPr="004F0968">
              <w:rPr>
                <w:rFonts w:ascii="Arial" w:eastAsia="Times New Roman" w:hAnsi="Arial" w:cs="Arial"/>
                <w:bCs/>
                <w:color w:val="auto"/>
              </w:rPr>
              <w:t xml:space="preserve">. n 5098 del 13 febbraio 2019 il Capo Ufficio Stampa, Dott. Romano </w:t>
            </w:r>
            <w:proofErr w:type="spellStart"/>
            <w:r w:rsidRPr="004F0968">
              <w:rPr>
                <w:rFonts w:ascii="Arial" w:eastAsia="Times New Roman" w:hAnsi="Arial" w:cs="Arial"/>
                <w:bCs/>
                <w:color w:val="auto"/>
              </w:rPr>
              <w:t>Pitaro</w:t>
            </w:r>
            <w:proofErr w:type="spellEnd"/>
            <w:r w:rsidRPr="004F0968">
              <w:rPr>
                <w:rFonts w:ascii="Arial" w:eastAsia="Times New Roman" w:hAnsi="Arial" w:cs="Arial"/>
                <w:bCs/>
                <w:color w:val="auto"/>
              </w:rPr>
              <w:t>, ha chiesto allo scrivente l’attivazione della procedura necessaria per l’acquisizione dei servizi informativi di numero 4 (quattro) agenzie di stampa, in omaggio al principio del pluralismo informativo, specificando le caratteristiche tecniche del servizio, i requisiti di capacità tecnico professionale, i criteri di scelta, la durata del servizio, pari a quindici mesi, e l’importo massimo del corrispettivo, pari ad euro 202.000,00  (</w:t>
            </w:r>
            <w:proofErr w:type="spellStart"/>
            <w:r w:rsidRPr="004F0968">
              <w:rPr>
                <w:rFonts w:ascii="Arial" w:eastAsia="Times New Roman" w:hAnsi="Arial" w:cs="Arial"/>
                <w:bCs/>
                <w:color w:val="auto"/>
              </w:rPr>
              <w:t>duecentoduemila</w:t>
            </w:r>
            <w:proofErr w:type="spellEnd"/>
            <w:r w:rsidRPr="004F0968">
              <w:rPr>
                <w:rFonts w:ascii="Arial" w:eastAsia="Times New Roman" w:hAnsi="Arial" w:cs="Arial"/>
                <w:bCs/>
                <w:color w:val="auto"/>
              </w:rPr>
              <w:t>/00) oltre Iva;</w:t>
            </w:r>
          </w:p>
          <w:p w:rsidR="004F0968" w:rsidRPr="004F0968" w:rsidRDefault="004F0968" w:rsidP="004F0968">
            <w:pPr>
              <w:tabs>
                <w:tab w:val="left" w:pos="4395"/>
              </w:tabs>
              <w:spacing w:after="0"/>
              <w:jc w:val="both"/>
              <w:rPr>
                <w:rFonts w:ascii="Arial" w:eastAsia="Times New Roman" w:hAnsi="Arial" w:cs="Arial"/>
                <w:bCs/>
                <w:color w:val="auto"/>
              </w:rPr>
            </w:pPr>
            <w:r w:rsidRPr="004F0968">
              <w:rPr>
                <w:rFonts w:ascii="Arial" w:eastAsia="Times New Roman" w:hAnsi="Arial" w:cs="Arial"/>
                <w:b/>
                <w:bCs/>
                <w:color w:val="auto"/>
              </w:rPr>
              <w:t>CHE</w:t>
            </w:r>
            <w:r w:rsidRPr="004F0968">
              <w:rPr>
                <w:rFonts w:ascii="Arial" w:eastAsia="Times New Roman" w:hAnsi="Arial" w:cs="Arial"/>
                <w:bCs/>
                <w:color w:val="auto"/>
              </w:rPr>
              <w:t xml:space="preserve">, con nota </w:t>
            </w:r>
            <w:proofErr w:type="spellStart"/>
            <w:r w:rsidRPr="004F0968">
              <w:rPr>
                <w:rFonts w:ascii="Arial" w:eastAsia="Times New Roman" w:hAnsi="Arial" w:cs="Arial"/>
                <w:bCs/>
                <w:color w:val="auto"/>
              </w:rPr>
              <w:t>prot</w:t>
            </w:r>
            <w:proofErr w:type="spellEnd"/>
            <w:r w:rsidRPr="004F0968">
              <w:rPr>
                <w:rFonts w:ascii="Arial" w:eastAsia="Times New Roman" w:hAnsi="Arial" w:cs="Arial"/>
                <w:bCs/>
                <w:color w:val="auto"/>
              </w:rPr>
              <w:t xml:space="preserve">. n.5103 del 13 febbraio 2019, è stata nominata quale responsabile unico del procedimento di acquisizione del servizio </w:t>
            </w:r>
            <w:r w:rsidRPr="004F0968">
              <w:rPr>
                <w:rFonts w:ascii="Arial" w:eastAsia="Times New Roman" w:hAnsi="Arial" w:cs="Arial"/>
                <w:bCs/>
                <w:i/>
                <w:color w:val="auto"/>
              </w:rPr>
              <w:t xml:space="preserve">de quo, </w:t>
            </w:r>
            <w:r w:rsidRPr="004F0968">
              <w:rPr>
                <w:rFonts w:ascii="Arial" w:eastAsia="Times New Roman" w:hAnsi="Arial" w:cs="Arial"/>
                <w:bCs/>
                <w:color w:val="auto"/>
              </w:rPr>
              <w:t xml:space="preserve">ai sensi dell’art.31, d.lgs. 50/2016 e </w:t>
            </w:r>
            <w:proofErr w:type="spellStart"/>
            <w:r w:rsidRPr="004F0968">
              <w:rPr>
                <w:rFonts w:ascii="Arial" w:eastAsia="Times New Roman" w:hAnsi="Arial" w:cs="Arial"/>
                <w:bCs/>
                <w:color w:val="auto"/>
              </w:rPr>
              <w:t>ss.mm.ii</w:t>
            </w:r>
            <w:proofErr w:type="spellEnd"/>
            <w:r w:rsidRPr="004F0968">
              <w:rPr>
                <w:rFonts w:ascii="Arial" w:eastAsia="Times New Roman" w:hAnsi="Arial" w:cs="Arial"/>
                <w:bCs/>
                <w:i/>
                <w:color w:val="auto"/>
              </w:rPr>
              <w:t xml:space="preserve">., </w:t>
            </w:r>
            <w:r w:rsidRPr="004F0968">
              <w:rPr>
                <w:rFonts w:ascii="Arial" w:eastAsia="Times New Roman" w:hAnsi="Arial" w:cs="Arial"/>
                <w:bCs/>
                <w:color w:val="auto"/>
              </w:rPr>
              <w:t xml:space="preserve">l’Avv. Francesca </w:t>
            </w:r>
            <w:proofErr w:type="spellStart"/>
            <w:r w:rsidRPr="004F0968">
              <w:rPr>
                <w:rFonts w:ascii="Arial" w:eastAsia="Times New Roman" w:hAnsi="Arial" w:cs="Arial"/>
                <w:bCs/>
                <w:color w:val="auto"/>
              </w:rPr>
              <w:t>Marcianò</w:t>
            </w:r>
            <w:proofErr w:type="spellEnd"/>
            <w:r w:rsidRPr="004F0968">
              <w:rPr>
                <w:rFonts w:ascii="Arial" w:eastAsia="Times New Roman" w:hAnsi="Arial" w:cs="Arial"/>
                <w:bCs/>
                <w:color w:val="auto"/>
              </w:rPr>
              <w:t>, dipendente del Consiglio regionale con la qualifica di funzionario amministrativo;</w:t>
            </w:r>
          </w:p>
          <w:p w:rsidR="004F0968" w:rsidRPr="004F0968" w:rsidRDefault="004F0968" w:rsidP="004F0968">
            <w:pPr>
              <w:tabs>
                <w:tab w:val="left" w:pos="4395"/>
              </w:tabs>
              <w:spacing w:after="0"/>
              <w:jc w:val="both"/>
              <w:rPr>
                <w:rFonts w:ascii="Arial" w:eastAsia="Times New Roman" w:hAnsi="Arial" w:cs="Arial"/>
                <w:b/>
                <w:bCs/>
                <w:color w:val="auto"/>
              </w:rPr>
            </w:pPr>
            <w:r w:rsidRPr="004F0968">
              <w:rPr>
                <w:rFonts w:ascii="Arial" w:eastAsia="Times New Roman" w:hAnsi="Arial" w:cs="Arial"/>
                <w:b/>
                <w:bCs/>
                <w:color w:val="auto"/>
              </w:rPr>
              <w:t>CHE</w:t>
            </w:r>
            <w:r w:rsidRPr="004F0968">
              <w:rPr>
                <w:rFonts w:ascii="Arial" w:eastAsia="Times New Roman" w:hAnsi="Arial" w:cs="Arial"/>
                <w:bCs/>
                <w:color w:val="auto"/>
              </w:rPr>
              <w:t xml:space="preserve">, all’esito della verifica dell’indisponibilità del suddetto servizio sulla piattaforma MEPA-CONSIP degli Acquisti in Rete, con determinazione R.G. n.63 del 14 febbraio 2019, nel rispetto dei principi di cui all’art. 30 del d.lgs. 50/2016 e </w:t>
            </w:r>
            <w:proofErr w:type="spellStart"/>
            <w:r w:rsidRPr="004F0968">
              <w:rPr>
                <w:rFonts w:ascii="Arial" w:eastAsia="Times New Roman" w:hAnsi="Arial" w:cs="Arial"/>
                <w:bCs/>
                <w:color w:val="auto"/>
              </w:rPr>
              <w:t>ss.</w:t>
            </w:r>
            <w:proofErr w:type="gramStart"/>
            <w:r w:rsidRPr="004F0968">
              <w:rPr>
                <w:rFonts w:ascii="Arial" w:eastAsia="Times New Roman" w:hAnsi="Arial" w:cs="Arial"/>
                <w:bCs/>
                <w:color w:val="auto"/>
              </w:rPr>
              <w:t>mm.ii</w:t>
            </w:r>
            <w:proofErr w:type="spellEnd"/>
            <w:r w:rsidR="00B74C27">
              <w:rPr>
                <w:rFonts w:ascii="Arial" w:eastAsia="Times New Roman" w:hAnsi="Arial" w:cs="Arial"/>
                <w:bCs/>
                <w:color w:val="auto"/>
              </w:rPr>
              <w:t>.</w:t>
            </w:r>
            <w:proofErr w:type="gramEnd"/>
            <w:r w:rsidR="00B74C27">
              <w:rPr>
                <w:rFonts w:ascii="Arial" w:eastAsia="Times New Roman" w:hAnsi="Arial" w:cs="Arial"/>
                <w:bCs/>
                <w:color w:val="auto"/>
              </w:rPr>
              <w:t xml:space="preserve"> e delle regole di concorrenza</w:t>
            </w:r>
            <w:r w:rsidRPr="004F0968">
              <w:rPr>
                <w:rFonts w:ascii="Arial" w:eastAsia="Times New Roman" w:hAnsi="Arial" w:cs="Arial"/>
                <w:bCs/>
                <w:color w:val="auto"/>
              </w:rPr>
              <w:t xml:space="preserve">, è stato approvato l’avviso </w:t>
            </w:r>
            <w:proofErr w:type="gramStart"/>
            <w:r w:rsidRPr="004F0968">
              <w:rPr>
                <w:rFonts w:ascii="Arial" w:eastAsia="Times New Roman" w:hAnsi="Arial" w:cs="Arial"/>
                <w:bCs/>
                <w:color w:val="auto"/>
              </w:rPr>
              <w:t xml:space="preserve">pubblico </w:t>
            </w:r>
            <w:r w:rsidRPr="004F0968">
              <w:rPr>
                <w:rFonts w:ascii="Arial" w:eastAsia="Times New Roman" w:hAnsi="Arial" w:cs="Arial"/>
                <w:b/>
                <w:color w:val="auto"/>
              </w:rPr>
              <w:t xml:space="preserve"> </w:t>
            </w:r>
            <w:r w:rsidRPr="004F0968">
              <w:rPr>
                <w:rFonts w:ascii="Arial" w:eastAsia="Times New Roman" w:hAnsi="Arial" w:cs="Arial"/>
                <w:bCs/>
                <w:color w:val="auto"/>
              </w:rPr>
              <w:t>per</w:t>
            </w:r>
            <w:proofErr w:type="gramEnd"/>
            <w:r w:rsidRPr="004F0968">
              <w:rPr>
                <w:rFonts w:ascii="Arial" w:eastAsia="Times New Roman" w:hAnsi="Arial" w:cs="Arial"/>
                <w:bCs/>
                <w:color w:val="auto"/>
              </w:rPr>
              <w:t xml:space="preserve"> l’individuazione degli operatori economici cui affidare, ai sensi del combinato disposto degli artt. 55, comma 24 della legge 27 dicembre 1997, n. 449 e 63, comma 2, </w:t>
            </w:r>
            <w:proofErr w:type="spellStart"/>
            <w:r w:rsidRPr="004F0968">
              <w:rPr>
                <w:rFonts w:ascii="Arial" w:eastAsia="Times New Roman" w:hAnsi="Arial" w:cs="Arial"/>
                <w:bCs/>
                <w:color w:val="auto"/>
              </w:rPr>
              <w:t>lett</w:t>
            </w:r>
            <w:proofErr w:type="spellEnd"/>
            <w:r w:rsidRPr="004F0968">
              <w:rPr>
                <w:rFonts w:ascii="Arial" w:eastAsia="Times New Roman" w:hAnsi="Arial" w:cs="Arial"/>
                <w:bCs/>
                <w:color w:val="auto"/>
              </w:rPr>
              <w:t xml:space="preserve">. b) del decreto legislativo 18 aprile 2016 n.50 e </w:t>
            </w:r>
            <w:proofErr w:type="spellStart"/>
            <w:r w:rsidRPr="004F0968">
              <w:rPr>
                <w:rFonts w:ascii="Arial" w:eastAsia="Times New Roman" w:hAnsi="Arial" w:cs="Arial"/>
                <w:bCs/>
                <w:color w:val="auto"/>
              </w:rPr>
              <w:t>ss.mm.ii</w:t>
            </w:r>
            <w:proofErr w:type="spellEnd"/>
            <w:r w:rsidRPr="004F0968">
              <w:rPr>
                <w:rFonts w:ascii="Arial" w:eastAsia="Times New Roman" w:hAnsi="Arial" w:cs="Arial"/>
                <w:bCs/>
                <w:color w:val="auto"/>
              </w:rPr>
              <w:t>., i servizi di informazione giornalistica delle agenzie di stampa</w:t>
            </w:r>
            <w:r w:rsidRPr="004F0968">
              <w:rPr>
                <w:rFonts w:ascii="Arial" w:eastAsia="Times New Roman" w:hAnsi="Arial" w:cs="Arial"/>
                <w:b/>
                <w:bCs/>
                <w:color w:val="auto"/>
              </w:rPr>
              <w:t>;</w:t>
            </w:r>
          </w:p>
          <w:p w:rsidR="004F0968" w:rsidRPr="004F0968" w:rsidRDefault="004F0968" w:rsidP="004F0968">
            <w:pPr>
              <w:tabs>
                <w:tab w:val="left" w:pos="4395"/>
              </w:tabs>
              <w:spacing w:after="0"/>
              <w:jc w:val="both"/>
              <w:rPr>
                <w:rFonts w:ascii="Arial" w:eastAsia="Times New Roman" w:hAnsi="Arial" w:cs="Arial"/>
                <w:b/>
                <w:bCs/>
                <w:color w:val="auto"/>
              </w:rPr>
            </w:pPr>
            <w:r w:rsidRPr="004F0968">
              <w:rPr>
                <w:rFonts w:ascii="Arial" w:eastAsia="Times New Roman" w:hAnsi="Arial" w:cs="Arial"/>
                <w:b/>
                <w:bCs/>
                <w:color w:val="auto"/>
              </w:rPr>
              <w:t>CHE:</w:t>
            </w:r>
          </w:p>
          <w:p w:rsidR="004F0968" w:rsidRPr="004F0968" w:rsidRDefault="004F0968" w:rsidP="004F0968">
            <w:pPr>
              <w:numPr>
                <w:ilvl w:val="0"/>
                <w:numId w:val="23"/>
              </w:numPr>
              <w:tabs>
                <w:tab w:val="left" w:pos="4395"/>
              </w:tabs>
              <w:spacing w:after="0"/>
              <w:jc w:val="both"/>
              <w:rPr>
                <w:rFonts w:ascii="Arial" w:eastAsia="Times New Roman" w:hAnsi="Arial" w:cs="Arial"/>
                <w:bCs/>
                <w:i/>
                <w:color w:val="auto"/>
              </w:rPr>
            </w:pPr>
            <w:r w:rsidRPr="004F0968">
              <w:rPr>
                <w:rFonts w:ascii="Arial" w:eastAsia="Times New Roman" w:hAnsi="Arial" w:cs="Arial"/>
                <w:bCs/>
                <w:color w:val="auto"/>
              </w:rPr>
              <w:t xml:space="preserve">l’art.7 dell’avviso prevede che </w:t>
            </w:r>
            <w:r w:rsidRPr="004F0968">
              <w:rPr>
                <w:rFonts w:ascii="Arial" w:eastAsia="Times New Roman" w:hAnsi="Arial" w:cs="Arial"/>
                <w:color w:val="auto"/>
              </w:rPr>
              <w:t>‘</w:t>
            </w:r>
            <w:r w:rsidRPr="004F0968">
              <w:rPr>
                <w:rFonts w:ascii="Arial" w:eastAsia="Times New Roman" w:hAnsi="Arial" w:cs="Arial"/>
                <w:bCs/>
                <w:i/>
                <w:color w:val="auto"/>
              </w:rPr>
              <w:t>le domande di partecipazione che perverranno nel termine perentorio stabilito nell’art. 6, saranno valutate da un’apposita commissione, nominata con successivo provvedimento del Segretario generale del Consiglio regionale’;</w:t>
            </w:r>
          </w:p>
          <w:p w:rsidR="004F0968" w:rsidRPr="004F0968" w:rsidRDefault="004F0968" w:rsidP="004F0968">
            <w:pPr>
              <w:numPr>
                <w:ilvl w:val="0"/>
                <w:numId w:val="23"/>
              </w:numPr>
              <w:tabs>
                <w:tab w:val="left" w:pos="4395"/>
              </w:tabs>
              <w:spacing w:after="0"/>
              <w:jc w:val="both"/>
              <w:rPr>
                <w:rFonts w:ascii="Arial" w:eastAsia="Times New Roman" w:hAnsi="Arial" w:cs="Arial"/>
                <w:bCs/>
                <w:i/>
                <w:color w:val="auto"/>
              </w:rPr>
            </w:pPr>
            <w:r w:rsidRPr="004F0968">
              <w:rPr>
                <w:rFonts w:ascii="Arial" w:eastAsia="Times New Roman" w:hAnsi="Arial" w:cs="Arial"/>
                <w:bCs/>
                <w:color w:val="auto"/>
              </w:rPr>
              <w:t>l’art.8 del medesimo avviso,</w:t>
            </w:r>
            <w:r w:rsidRPr="004F0968">
              <w:rPr>
                <w:rFonts w:ascii="Arial" w:eastAsia="Times New Roman" w:hAnsi="Arial" w:cs="Arial"/>
                <w:color w:val="auto"/>
              </w:rPr>
              <w:t xml:space="preserve"> </w:t>
            </w:r>
            <w:r w:rsidRPr="004F0968">
              <w:rPr>
                <w:rFonts w:ascii="Arial" w:eastAsia="Times New Roman" w:hAnsi="Arial" w:cs="Arial"/>
                <w:bCs/>
                <w:color w:val="auto"/>
              </w:rPr>
              <w:t>in ragione della specialità dei servizi in questione per loro natura non fungibili e-della contestuale necessità di garantire il pluralismo delle fonti di informazione  prevede che</w:t>
            </w:r>
            <w:r w:rsidRPr="004F0968">
              <w:rPr>
                <w:rFonts w:ascii="Arial" w:eastAsia="Times New Roman" w:hAnsi="Arial" w:cs="Arial"/>
                <w:color w:val="auto"/>
              </w:rPr>
              <w:t xml:space="preserve"> ‘</w:t>
            </w:r>
            <w:r w:rsidRPr="004F0968">
              <w:rPr>
                <w:rFonts w:ascii="Arial" w:eastAsia="Times New Roman" w:hAnsi="Arial" w:cs="Arial"/>
                <w:bCs/>
                <w:i/>
                <w:color w:val="auto"/>
              </w:rPr>
              <w:t xml:space="preserve">Il servizio verrà affidato, ai sensi degli artt. 55, comma 24, L. 449/1997 e 63, comma 2, </w:t>
            </w:r>
            <w:proofErr w:type="spellStart"/>
            <w:r w:rsidRPr="004F0968">
              <w:rPr>
                <w:rFonts w:ascii="Arial" w:eastAsia="Times New Roman" w:hAnsi="Arial" w:cs="Arial"/>
                <w:bCs/>
                <w:i/>
                <w:color w:val="auto"/>
              </w:rPr>
              <w:t>lett.b</w:t>
            </w:r>
            <w:proofErr w:type="spellEnd"/>
            <w:r w:rsidRPr="004F0968">
              <w:rPr>
                <w:rFonts w:ascii="Arial" w:eastAsia="Times New Roman" w:hAnsi="Arial" w:cs="Arial"/>
                <w:bCs/>
                <w:i/>
                <w:color w:val="auto"/>
              </w:rPr>
              <w:t xml:space="preserve">), d.lgs. 50/2016 e </w:t>
            </w:r>
            <w:proofErr w:type="spellStart"/>
            <w:r w:rsidRPr="004F0968">
              <w:rPr>
                <w:rFonts w:ascii="Arial" w:eastAsia="Times New Roman" w:hAnsi="Arial" w:cs="Arial"/>
                <w:bCs/>
                <w:i/>
                <w:color w:val="auto"/>
              </w:rPr>
              <w:t>ss.mm.ii</w:t>
            </w:r>
            <w:proofErr w:type="spellEnd"/>
            <w:r w:rsidRPr="004F0968">
              <w:rPr>
                <w:rFonts w:ascii="Arial" w:eastAsia="Times New Roman" w:hAnsi="Arial" w:cs="Arial"/>
                <w:bCs/>
                <w:i/>
                <w:color w:val="auto"/>
              </w:rPr>
              <w:t>., a ciascuna delle quattro agenzie di stampa individuate dalla commissione con la procedura descritta nel precedente art.7, all’esito delle trattative che saranno svolte con ciascuna di esse dall’Ufficio Stampa’;</w:t>
            </w:r>
          </w:p>
          <w:p w:rsidR="004F0968" w:rsidRPr="004F0968" w:rsidRDefault="004F0968" w:rsidP="004F0968">
            <w:pPr>
              <w:tabs>
                <w:tab w:val="left" w:pos="4395"/>
              </w:tabs>
              <w:spacing w:after="0"/>
              <w:jc w:val="both"/>
              <w:rPr>
                <w:rFonts w:ascii="Arial" w:eastAsia="Times New Roman" w:hAnsi="Arial" w:cs="Arial"/>
                <w:bCs/>
                <w:color w:val="auto"/>
              </w:rPr>
            </w:pPr>
            <w:r w:rsidRPr="004F0968">
              <w:rPr>
                <w:rFonts w:ascii="Arial" w:eastAsia="Times New Roman" w:hAnsi="Arial" w:cs="Arial"/>
                <w:b/>
                <w:bCs/>
                <w:color w:val="auto"/>
              </w:rPr>
              <w:t>CHE</w:t>
            </w:r>
            <w:r w:rsidRPr="004F0968">
              <w:rPr>
                <w:rFonts w:ascii="Arial" w:eastAsia="Times New Roman" w:hAnsi="Arial" w:cs="Arial"/>
                <w:bCs/>
                <w:color w:val="auto"/>
              </w:rPr>
              <w:t xml:space="preserve"> pertanto, con provvedimento del Segretario generale  </w:t>
            </w:r>
            <w:proofErr w:type="spellStart"/>
            <w:r w:rsidRPr="004F0968">
              <w:rPr>
                <w:rFonts w:ascii="Arial" w:eastAsia="Times New Roman" w:hAnsi="Arial" w:cs="Arial"/>
                <w:bCs/>
                <w:color w:val="auto"/>
              </w:rPr>
              <w:t>prot</w:t>
            </w:r>
            <w:proofErr w:type="spellEnd"/>
            <w:r w:rsidRPr="004F0968">
              <w:rPr>
                <w:rFonts w:ascii="Arial" w:eastAsia="Times New Roman" w:hAnsi="Arial" w:cs="Arial"/>
                <w:bCs/>
                <w:color w:val="auto"/>
              </w:rPr>
              <w:t xml:space="preserve"> n. 9652 del 28 marzo 2019 e n. 10416 del 3 aprile 2019 è stata nominata una commissione che ha provveduto all’istruttoria delle istanze pervenute, giungendo, come da verbale n. 5 del 9 maggio 2019, all’ individuazione dei seguenti quattro operatori economici con cui avviare le trattative per l’affidamento dei servizi di informazione giornalistica:</w:t>
            </w:r>
            <w:r w:rsidRPr="004F0968">
              <w:rPr>
                <w:rFonts w:ascii="Arial" w:eastAsia="Times New Roman" w:hAnsi="Arial" w:cs="Arial"/>
                <w:color w:val="auto"/>
              </w:rPr>
              <w:t xml:space="preserve"> Agi- Agenzia giornalistica Italia </w:t>
            </w:r>
            <w:proofErr w:type="spellStart"/>
            <w:r w:rsidRPr="004F0968">
              <w:rPr>
                <w:rFonts w:ascii="Arial" w:eastAsia="Times New Roman" w:hAnsi="Arial" w:cs="Arial"/>
                <w:color w:val="auto"/>
              </w:rPr>
              <w:t>S.p.A</w:t>
            </w:r>
            <w:proofErr w:type="spellEnd"/>
            <w:r w:rsidRPr="004F0968">
              <w:rPr>
                <w:rFonts w:ascii="Arial" w:eastAsia="Times New Roman" w:hAnsi="Arial" w:cs="Arial"/>
                <w:color w:val="auto"/>
              </w:rPr>
              <w:t xml:space="preserve">, Ansa Agenzia Nazionale Stampa Associata Società Cooperativa, </w:t>
            </w:r>
            <w:proofErr w:type="spellStart"/>
            <w:r w:rsidRPr="004F0968">
              <w:rPr>
                <w:rFonts w:ascii="Arial" w:eastAsia="Times New Roman" w:hAnsi="Arial" w:cs="Arial"/>
                <w:color w:val="auto"/>
              </w:rPr>
              <w:lastRenderedPageBreak/>
              <w:t>Italpress</w:t>
            </w:r>
            <w:proofErr w:type="spellEnd"/>
            <w:r w:rsidRPr="004F0968">
              <w:rPr>
                <w:rFonts w:ascii="Arial" w:eastAsia="Times New Roman" w:hAnsi="Arial" w:cs="Arial"/>
                <w:color w:val="auto"/>
              </w:rPr>
              <w:t xml:space="preserve"> s.r.l., </w:t>
            </w:r>
            <w:proofErr w:type="spellStart"/>
            <w:r w:rsidRPr="004F0968">
              <w:rPr>
                <w:rFonts w:ascii="Arial" w:eastAsia="Times New Roman" w:hAnsi="Arial" w:cs="Arial"/>
                <w:color w:val="auto"/>
              </w:rPr>
              <w:t>News&amp;Com</w:t>
            </w:r>
            <w:proofErr w:type="spellEnd"/>
            <w:r w:rsidRPr="004F0968">
              <w:rPr>
                <w:rFonts w:ascii="Arial" w:eastAsia="Times New Roman" w:hAnsi="Arial" w:cs="Arial"/>
                <w:color w:val="auto"/>
              </w:rPr>
              <w:t xml:space="preserve"> </w:t>
            </w:r>
            <w:proofErr w:type="spellStart"/>
            <w:r w:rsidRPr="004F0968">
              <w:rPr>
                <w:rFonts w:ascii="Arial" w:eastAsia="Times New Roman" w:hAnsi="Arial" w:cs="Arial"/>
                <w:color w:val="auto"/>
              </w:rPr>
              <w:t>S.c.a.r.l</w:t>
            </w:r>
            <w:proofErr w:type="spellEnd"/>
            <w:r w:rsidRPr="004F0968">
              <w:rPr>
                <w:rFonts w:ascii="Arial" w:eastAsia="Times New Roman" w:hAnsi="Arial" w:cs="Arial"/>
                <w:color w:val="auto"/>
              </w:rPr>
              <w:t>.;</w:t>
            </w:r>
          </w:p>
          <w:p w:rsidR="004F0968" w:rsidRPr="004F0968" w:rsidRDefault="004F0968" w:rsidP="004F0968">
            <w:pPr>
              <w:tabs>
                <w:tab w:val="left" w:pos="4395"/>
              </w:tabs>
              <w:spacing w:after="0"/>
              <w:jc w:val="both"/>
              <w:rPr>
                <w:rFonts w:ascii="Arial" w:eastAsia="Times New Roman" w:hAnsi="Arial" w:cs="Arial"/>
                <w:bCs/>
                <w:color w:val="auto"/>
              </w:rPr>
            </w:pPr>
            <w:r w:rsidRPr="004F0968">
              <w:rPr>
                <w:rFonts w:ascii="Arial" w:eastAsia="Times New Roman" w:hAnsi="Arial" w:cs="Arial"/>
                <w:b/>
                <w:bCs/>
                <w:color w:val="auto"/>
              </w:rPr>
              <w:t>RICHIAMATO</w:t>
            </w:r>
            <w:r w:rsidRPr="004F0968">
              <w:rPr>
                <w:rFonts w:ascii="Arial" w:eastAsia="Times New Roman" w:hAnsi="Arial" w:cs="Arial"/>
                <w:bCs/>
                <w:color w:val="auto"/>
              </w:rPr>
              <w:t xml:space="preserve"> l'art. 32, comma 2, d.lgs. 50/2016 e </w:t>
            </w:r>
            <w:proofErr w:type="spellStart"/>
            <w:r w:rsidRPr="004F0968">
              <w:rPr>
                <w:rFonts w:ascii="Arial" w:eastAsia="Times New Roman" w:hAnsi="Arial" w:cs="Arial"/>
                <w:bCs/>
                <w:color w:val="auto"/>
              </w:rPr>
              <w:t>ss.mm.ii</w:t>
            </w:r>
            <w:proofErr w:type="spellEnd"/>
            <w:r w:rsidRPr="004F0968">
              <w:rPr>
                <w:rFonts w:ascii="Arial" w:eastAsia="Times New Roman" w:hAnsi="Arial" w:cs="Arial"/>
                <w:bCs/>
                <w:color w:val="auto"/>
              </w:rPr>
              <w:t>., che dispone che prima dell'avvio delle procedure di affidamento dei contratti pubblici, le amministrazioni aggiudicatrici decretano o determinano di contrarre, in conformità ai propri ordinamenti, individuando gli elementi essenziali del contratto e i criteri di selezione degli operatori economici e delle offerte;</w:t>
            </w:r>
          </w:p>
          <w:p w:rsidR="004F0968" w:rsidRPr="004F0968" w:rsidRDefault="004F0968" w:rsidP="004F0968">
            <w:pPr>
              <w:spacing w:after="0"/>
              <w:ind w:right="62"/>
              <w:jc w:val="both"/>
              <w:rPr>
                <w:rFonts w:ascii="Arial" w:eastAsia="Times New Roman" w:hAnsi="Arial" w:cs="Arial"/>
                <w:i/>
                <w:color w:val="auto"/>
              </w:rPr>
            </w:pPr>
            <w:r w:rsidRPr="004F0968">
              <w:rPr>
                <w:rFonts w:ascii="Arial" w:eastAsia="Times New Roman" w:hAnsi="Arial" w:cs="Arial"/>
                <w:b/>
                <w:color w:val="auto"/>
              </w:rPr>
              <w:t>RICHIAMATO</w:t>
            </w:r>
            <w:r w:rsidRPr="004F0968">
              <w:rPr>
                <w:rFonts w:ascii="Arial" w:eastAsia="Times New Roman" w:hAnsi="Arial" w:cs="Arial"/>
                <w:color w:val="auto"/>
              </w:rPr>
              <w:t>, altresì</w:t>
            </w:r>
            <w:r w:rsidRPr="004F0968">
              <w:rPr>
                <w:rFonts w:ascii="Arial" w:eastAsia="Times New Roman" w:hAnsi="Arial" w:cs="Arial"/>
                <w:b/>
                <w:color w:val="auto"/>
              </w:rPr>
              <w:t xml:space="preserve">, </w:t>
            </w:r>
            <w:r w:rsidRPr="004F0968">
              <w:rPr>
                <w:rFonts w:ascii="Arial" w:eastAsia="Times New Roman" w:hAnsi="Arial" w:cs="Arial"/>
                <w:color w:val="auto"/>
              </w:rPr>
              <w:t>l’art. 55, co. 24 della legge 27 dicembre 1997, n. 449, che testualmente dispone che ‘</w:t>
            </w:r>
            <w:r w:rsidRPr="004F0968">
              <w:rPr>
                <w:rFonts w:ascii="Arial" w:eastAsia="Times New Roman" w:hAnsi="Arial" w:cs="Arial"/>
                <w:i/>
                <w:color w:val="auto"/>
              </w:rPr>
              <w:t xml:space="preserve">al fine di un </w:t>
            </w:r>
            <w:proofErr w:type="spellStart"/>
            <w:r w:rsidRPr="004F0968">
              <w:rPr>
                <w:rFonts w:ascii="Arial" w:eastAsia="Times New Roman" w:hAnsi="Arial" w:cs="Arial"/>
                <w:i/>
                <w:color w:val="auto"/>
              </w:rPr>
              <w:t>piu'</w:t>
            </w:r>
            <w:proofErr w:type="spellEnd"/>
            <w:r w:rsidRPr="004F0968">
              <w:rPr>
                <w:rFonts w:ascii="Arial" w:eastAsia="Times New Roman" w:hAnsi="Arial" w:cs="Arial"/>
                <w:i/>
                <w:color w:val="auto"/>
              </w:rPr>
              <w:t xml:space="preserve"> razionale utilizzo delle risorse e per garantire alle Amministrazioni dello Stato una completa informazione attraverso la </w:t>
            </w:r>
            <w:proofErr w:type="spellStart"/>
            <w:r w:rsidRPr="004F0968">
              <w:rPr>
                <w:rFonts w:ascii="Arial" w:eastAsia="Times New Roman" w:hAnsi="Arial" w:cs="Arial"/>
                <w:i/>
                <w:color w:val="auto"/>
              </w:rPr>
              <w:t>piu'</w:t>
            </w:r>
            <w:proofErr w:type="spellEnd"/>
            <w:r w:rsidRPr="004F0968">
              <w:rPr>
                <w:rFonts w:ascii="Arial" w:eastAsia="Times New Roman" w:hAnsi="Arial" w:cs="Arial"/>
                <w:i/>
                <w:color w:val="auto"/>
              </w:rPr>
              <w:t xml:space="preserve"> ampia </w:t>
            </w:r>
            <w:proofErr w:type="spellStart"/>
            <w:r w:rsidRPr="004F0968">
              <w:rPr>
                <w:rFonts w:ascii="Arial" w:eastAsia="Times New Roman" w:hAnsi="Arial" w:cs="Arial"/>
                <w:i/>
                <w:color w:val="auto"/>
              </w:rPr>
              <w:t>pluralita'</w:t>
            </w:r>
            <w:proofErr w:type="spellEnd"/>
            <w:r w:rsidRPr="004F0968">
              <w:rPr>
                <w:rFonts w:ascii="Arial" w:eastAsia="Times New Roman" w:hAnsi="Arial" w:cs="Arial"/>
                <w:i/>
                <w:color w:val="auto"/>
              </w:rPr>
              <w:t xml:space="preserve"> delle fonti, la Presidenza del Consiglio dei ministri, le regioni, le province, le </w:t>
            </w:r>
            <w:proofErr w:type="spellStart"/>
            <w:r w:rsidRPr="004F0968">
              <w:rPr>
                <w:rFonts w:ascii="Arial" w:eastAsia="Times New Roman" w:hAnsi="Arial" w:cs="Arial"/>
                <w:i/>
                <w:color w:val="auto"/>
              </w:rPr>
              <w:t>citta'</w:t>
            </w:r>
            <w:proofErr w:type="spellEnd"/>
            <w:r w:rsidRPr="004F0968">
              <w:rPr>
                <w:rFonts w:ascii="Arial" w:eastAsia="Times New Roman" w:hAnsi="Arial" w:cs="Arial"/>
                <w:i/>
                <w:color w:val="auto"/>
              </w:rPr>
              <w:t xml:space="preserve"> metropolitane e i comuni sono autorizzati, nell'ambito delle risorse già destinate a questo scopo nel bilancio degli enti interessati, ad acquistare dalle agenzie di stampa, mediante appositi contratti, notiziari ordinari e speciali, servizi giornalistici e informativi, ordinari e speciali, e loro raccolte anche su supporto informatico, nonché il servizio di diramazione di notizie e di comunicati degli organi centrali e periferici delle Amministrazioni dello Stato. Tali prestazioni rientrano nei servizi di cui all'articolo 7, comma 2, lettera b), del decreto legislativo 17 marzo 1995, n. 157,</w:t>
            </w:r>
            <w:r w:rsidRPr="004F0968">
              <w:rPr>
                <w:rFonts w:ascii="Arial" w:eastAsia="Times New Roman" w:hAnsi="Arial" w:cs="Arial"/>
                <w:color w:val="auto"/>
              </w:rPr>
              <w:t xml:space="preserve"> che dispone ‘</w:t>
            </w:r>
            <w:r w:rsidRPr="004F0968">
              <w:rPr>
                <w:rFonts w:ascii="Arial" w:eastAsia="Times New Roman" w:hAnsi="Arial" w:cs="Arial"/>
                <w:i/>
                <w:color w:val="auto"/>
              </w:rPr>
              <w:t>Gli appalti del presente decreto possono essere aggiudicati a trattativa privata, senza preliminare pubblicazione di un bando di gara: b) qualora, per motivi di natura tecnica, artistica o per ragioni attinenti alla tutela di diritti esclusivi, l'esecuzione dei servizi possa venire affidata unicamente a un particolare prestatore’;</w:t>
            </w:r>
          </w:p>
          <w:p w:rsidR="004F0968" w:rsidRPr="004F0968" w:rsidRDefault="004F0968" w:rsidP="004F0968">
            <w:pPr>
              <w:spacing w:after="0"/>
              <w:ind w:right="62"/>
              <w:jc w:val="both"/>
              <w:rPr>
                <w:rFonts w:ascii="Arial" w:eastAsia="Times New Roman" w:hAnsi="Arial" w:cs="Arial"/>
                <w:color w:val="auto"/>
              </w:rPr>
            </w:pPr>
            <w:r w:rsidRPr="004F0968">
              <w:rPr>
                <w:rFonts w:ascii="Arial" w:eastAsia="Times New Roman" w:hAnsi="Arial" w:cs="Arial"/>
                <w:b/>
                <w:color w:val="auto"/>
              </w:rPr>
              <w:t xml:space="preserve">PRESO ATTO </w:t>
            </w:r>
            <w:proofErr w:type="gramStart"/>
            <w:r w:rsidRPr="004F0968">
              <w:rPr>
                <w:rFonts w:ascii="Arial" w:eastAsia="Times New Roman" w:hAnsi="Arial" w:cs="Arial"/>
                <w:b/>
                <w:color w:val="auto"/>
              </w:rPr>
              <w:t>CHE,</w:t>
            </w:r>
            <w:r w:rsidRPr="004F0968">
              <w:rPr>
                <w:rFonts w:ascii="Arial" w:eastAsia="Times New Roman" w:hAnsi="Arial" w:cs="Arial"/>
                <w:color w:val="auto"/>
              </w:rPr>
              <w:t>:</w:t>
            </w:r>
            <w:proofErr w:type="gramEnd"/>
          </w:p>
          <w:p w:rsidR="004F0968" w:rsidRPr="004F0968" w:rsidRDefault="004F0968" w:rsidP="004F0968">
            <w:pPr>
              <w:spacing w:after="0"/>
              <w:ind w:right="62"/>
              <w:jc w:val="both"/>
              <w:rPr>
                <w:rFonts w:ascii="Arial" w:eastAsia="Times New Roman" w:hAnsi="Arial" w:cs="Arial"/>
                <w:color w:val="auto"/>
              </w:rPr>
            </w:pPr>
            <w:r w:rsidRPr="004F0968">
              <w:rPr>
                <w:rFonts w:ascii="Arial" w:eastAsia="Times New Roman" w:hAnsi="Arial" w:cs="Arial"/>
                <w:color w:val="auto"/>
              </w:rPr>
              <w:t xml:space="preserve">- dalle norme sopra richiamate, emerge che il legislatore ha espressamente ricondotto la fattispecie nell’alveo della trattativa privata «qualora per motivi di natura tecnica, artistica o per ragioni attinenti alla tutela di diritti esclusivi, l’esecuzione dei servizi possa venire affidata unicamente a un particolare prestatore di servizi»; </w:t>
            </w:r>
          </w:p>
          <w:p w:rsidR="004F0968" w:rsidRPr="004F0968" w:rsidRDefault="004F0968" w:rsidP="004F0968">
            <w:pPr>
              <w:spacing w:after="0"/>
              <w:ind w:right="62"/>
              <w:jc w:val="both"/>
              <w:rPr>
                <w:rFonts w:ascii="Arial" w:eastAsia="Times New Roman" w:hAnsi="Arial" w:cs="Arial"/>
                <w:color w:val="auto"/>
              </w:rPr>
            </w:pPr>
            <w:r w:rsidRPr="004F0968">
              <w:rPr>
                <w:rFonts w:ascii="Arial" w:eastAsia="Times New Roman" w:hAnsi="Arial" w:cs="Arial"/>
                <w:color w:val="auto"/>
              </w:rPr>
              <w:t xml:space="preserve">- tale norma è stata sostanzialmente riprodotta, nel Nuovo Codice degli Appalti (Decreto legislativo 18 aprile 2016, n.50), nell’art.63 </w:t>
            </w:r>
            <w:r w:rsidRPr="004F0968">
              <w:rPr>
                <w:rFonts w:ascii="Arial" w:eastAsia="Times New Roman" w:hAnsi="Arial" w:cs="Arial"/>
                <w:i/>
                <w:color w:val="auto"/>
              </w:rPr>
              <w:t>“(Uso della procedura negoziata senza previa pubblicazione di un bando di gara</w:t>
            </w:r>
            <w:r w:rsidRPr="004F0968">
              <w:rPr>
                <w:rFonts w:ascii="Arial" w:eastAsia="Times New Roman" w:hAnsi="Arial" w:cs="Arial"/>
                <w:color w:val="auto"/>
              </w:rPr>
              <w:t xml:space="preserve">”), comma 2, </w:t>
            </w:r>
            <w:proofErr w:type="spellStart"/>
            <w:r w:rsidRPr="004F0968">
              <w:rPr>
                <w:rFonts w:ascii="Arial" w:eastAsia="Times New Roman" w:hAnsi="Arial" w:cs="Arial"/>
                <w:color w:val="auto"/>
              </w:rPr>
              <w:t>lett</w:t>
            </w:r>
            <w:proofErr w:type="spellEnd"/>
            <w:r w:rsidRPr="004F0968">
              <w:rPr>
                <w:rFonts w:ascii="Arial" w:eastAsia="Times New Roman" w:hAnsi="Arial" w:cs="Arial"/>
                <w:color w:val="auto"/>
              </w:rPr>
              <w:t>. b, che prevede che tale sistema è utilizzabile «quando i lavori, le forniture o i servizi possono essere forniti unicamente da un determinato operatore economico per una delle seguenti ragioni:</w:t>
            </w:r>
          </w:p>
          <w:p w:rsidR="004F0968" w:rsidRPr="004F0968" w:rsidRDefault="004F0968" w:rsidP="004F0968">
            <w:pPr>
              <w:spacing w:after="0"/>
              <w:ind w:right="62"/>
              <w:jc w:val="both"/>
              <w:rPr>
                <w:rFonts w:ascii="Arial" w:eastAsia="Times New Roman" w:hAnsi="Arial" w:cs="Arial"/>
                <w:color w:val="auto"/>
              </w:rPr>
            </w:pPr>
            <w:r w:rsidRPr="004F0968">
              <w:rPr>
                <w:rFonts w:ascii="Arial" w:eastAsia="Times New Roman" w:hAnsi="Arial" w:cs="Arial"/>
                <w:color w:val="auto"/>
              </w:rPr>
              <w:t>1) lo scopo dell'appalto consiste nella creazione o nell'acquisizione di un'opera d'arte o rappresentazione artistica unica;</w:t>
            </w:r>
          </w:p>
          <w:p w:rsidR="004F0968" w:rsidRPr="004F0968" w:rsidRDefault="004F0968" w:rsidP="004F0968">
            <w:pPr>
              <w:spacing w:after="0"/>
              <w:ind w:right="62"/>
              <w:jc w:val="both"/>
              <w:rPr>
                <w:rFonts w:ascii="Arial" w:eastAsia="Times New Roman" w:hAnsi="Arial" w:cs="Arial"/>
                <w:color w:val="auto"/>
              </w:rPr>
            </w:pPr>
            <w:r w:rsidRPr="004F0968">
              <w:rPr>
                <w:rFonts w:ascii="Arial" w:eastAsia="Times New Roman" w:hAnsi="Arial" w:cs="Arial"/>
                <w:color w:val="auto"/>
              </w:rPr>
              <w:t>2) la concorrenza è assente per motivi tecnici;</w:t>
            </w:r>
          </w:p>
          <w:p w:rsidR="004F0968" w:rsidRPr="004F0968" w:rsidRDefault="004F0968" w:rsidP="004F0968">
            <w:pPr>
              <w:spacing w:after="0"/>
              <w:ind w:right="62"/>
              <w:jc w:val="both"/>
              <w:rPr>
                <w:rFonts w:ascii="Arial" w:eastAsia="Times New Roman" w:hAnsi="Arial" w:cs="Arial"/>
                <w:color w:val="auto"/>
              </w:rPr>
            </w:pPr>
            <w:r w:rsidRPr="004F0968">
              <w:rPr>
                <w:rFonts w:ascii="Arial" w:eastAsia="Times New Roman" w:hAnsi="Arial" w:cs="Arial"/>
                <w:color w:val="auto"/>
              </w:rPr>
              <w:t>3) la tutela di diritti esclusivi, inclusi i diritti di proprietà intellettuale;</w:t>
            </w:r>
          </w:p>
          <w:p w:rsidR="004F0968" w:rsidRPr="004F0968" w:rsidRDefault="004F0968" w:rsidP="004F0968">
            <w:pPr>
              <w:spacing w:after="0"/>
              <w:jc w:val="both"/>
              <w:rPr>
                <w:rFonts w:ascii="Arial" w:eastAsia="Times New Roman" w:hAnsi="Arial" w:cs="Arial"/>
                <w:color w:val="auto"/>
              </w:rPr>
            </w:pPr>
            <w:r w:rsidRPr="004F0968">
              <w:rPr>
                <w:rFonts w:ascii="Arial" w:eastAsia="Times New Roman" w:hAnsi="Arial" w:cs="Arial"/>
                <w:b/>
                <w:color w:val="auto"/>
              </w:rPr>
              <w:t>CHE</w:t>
            </w:r>
            <w:r w:rsidRPr="004F0968">
              <w:rPr>
                <w:rFonts w:ascii="Arial" w:eastAsia="Times New Roman" w:hAnsi="Arial" w:cs="Arial"/>
                <w:color w:val="auto"/>
              </w:rPr>
              <w:t>, pertanto, sono state inviate, sulla base delle valutazioni effettuate dall’Ufficio Stampa, quattro proposte di negoziazione, una per ciascuno degli operatori economici individuati, come di seguito indicate, con relative note di riscontro:</w:t>
            </w:r>
          </w:p>
          <w:p w:rsidR="004F0968" w:rsidRPr="004F0968" w:rsidRDefault="004F0968" w:rsidP="004F0968">
            <w:pPr>
              <w:numPr>
                <w:ilvl w:val="0"/>
                <w:numId w:val="22"/>
              </w:numPr>
              <w:spacing w:after="160" w:line="259" w:lineRule="auto"/>
              <w:contextualSpacing/>
              <w:jc w:val="both"/>
              <w:rPr>
                <w:rFonts w:ascii="Arial" w:eastAsia="Times New Roman" w:hAnsi="Arial" w:cs="Arial"/>
                <w:color w:val="auto"/>
              </w:rPr>
            </w:pPr>
            <w:r w:rsidRPr="004F0968">
              <w:rPr>
                <w:rFonts w:ascii="Arial" w:eastAsia="Times New Roman" w:hAnsi="Arial" w:cs="Arial"/>
                <w:color w:val="auto"/>
              </w:rPr>
              <w:t xml:space="preserve">proposta all’agenzia Agi Agenzia giornalistica Italia </w:t>
            </w:r>
            <w:proofErr w:type="spellStart"/>
            <w:r w:rsidRPr="004F0968">
              <w:rPr>
                <w:rFonts w:ascii="Arial" w:eastAsia="Times New Roman" w:hAnsi="Arial" w:cs="Arial"/>
                <w:color w:val="auto"/>
              </w:rPr>
              <w:t>S.p.A</w:t>
            </w:r>
            <w:proofErr w:type="spellEnd"/>
            <w:r w:rsidRPr="004F0968">
              <w:rPr>
                <w:rFonts w:ascii="Arial" w:eastAsia="Times New Roman" w:hAnsi="Arial" w:cs="Arial"/>
                <w:color w:val="auto"/>
              </w:rPr>
              <w:t xml:space="preserve">, </w:t>
            </w:r>
            <w:proofErr w:type="spellStart"/>
            <w:r w:rsidRPr="004F0968">
              <w:rPr>
                <w:rFonts w:ascii="Arial" w:eastAsia="Times New Roman" w:hAnsi="Arial" w:cs="Arial"/>
                <w:color w:val="auto"/>
              </w:rPr>
              <w:t>prot</w:t>
            </w:r>
            <w:proofErr w:type="spellEnd"/>
            <w:r w:rsidRPr="004F0968">
              <w:rPr>
                <w:rFonts w:ascii="Arial" w:eastAsia="Times New Roman" w:hAnsi="Arial" w:cs="Arial"/>
                <w:color w:val="auto"/>
              </w:rPr>
              <w:t xml:space="preserve">. n.15812 del 27 maggio 2019, per l’importo complessivo di euro 29.000,00 oltre Iva, per la durata di quindici mesi decorrenti dalla data di sottoscrizione del contratto e nota di riscontro dell’agenzia medesima </w:t>
            </w:r>
            <w:proofErr w:type="spellStart"/>
            <w:r w:rsidRPr="004F0968">
              <w:rPr>
                <w:rFonts w:ascii="Arial" w:eastAsia="Times New Roman" w:hAnsi="Arial" w:cs="Arial"/>
                <w:color w:val="auto"/>
              </w:rPr>
              <w:t>prot</w:t>
            </w:r>
            <w:proofErr w:type="spellEnd"/>
            <w:r w:rsidRPr="004F0968">
              <w:rPr>
                <w:rFonts w:ascii="Arial" w:eastAsia="Times New Roman" w:hAnsi="Arial" w:cs="Arial"/>
                <w:color w:val="auto"/>
              </w:rPr>
              <w:t xml:space="preserve">. n. 16901 del 5 giugno 2019; </w:t>
            </w:r>
          </w:p>
          <w:p w:rsidR="004F0968" w:rsidRPr="004F0968" w:rsidRDefault="004F0968" w:rsidP="004F0968">
            <w:pPr>
              <w:numPr>
                <w:ilvl w:val="0"/>
                <w:numId w:val="22"/>
              </w:numPr>
              <w:spacing w:after="160" w:line="259" w:lineRule="auto"/>
              <w:contextualSpacing/>
              <w:jc w:val="both"/>
              <w:rPr>
                <w:rFonts w:ascii="Arial" w:eastAsia="Times New Roman" w:hAnsi="Arial" w:cs="Arial"/>
                <w:color w:val="auto"/>
              </w:rPr>
            </w:pPr>
            <w:r w:rsidRPr="004F0968">
              <w:rPr>
                <w:rFonts w:ascii="Arial" w:eastAsia="Times New Roman" w:hAnsi="Arial" w:cs="Arial"/>
                <w:color w:val="auto"/>
              </w:rPr>
              <w:t xml:space="preserve">proposta all’agenzia Ansa Agenzia Nazionale Stampa Associata Società Cooperativa, </w:t>
            </w:r>
            <w:proofErr w:type="spellStart"/>
            <w:r w:rsidRPr="004F0968">
              <w:rPr>
                <w:rFonts w:ascii="Arial" w:eastAsia="Times New Roman" w:hAnsi="Arial" w:cs="Arial"/>
                <w:color w:val="auto"/>
              </w:rPr>
              <w:t>prot</w:t>
            </w:r>
            <w:proofErr w:type="spellEnd"/>
            <w:r w:rsidRPr="004F0968">
              <w:rPr>
                <w:rFonts w:ascii="Arial" w:eastAsia="Times New Roman" w:hAnsi="Arial" w:cs="Arial"/>
                <w:color w:val="auto"/>
              </w:rPr>
              <w:t xml:space="preserve">. n.15813 del 27 maggio 2019, per l’importo complessivo di euro 63.562,50 oltre Iva, per la durata di quindici mesi decorrenti dalla data di sottoscrizione del contratto e nota di riscontro dell’agenzia medesima </w:t>
            </w:r>
            <w:proofErr w:type="spellStart"/>
            <w:r w:rsidRPr="004F0968">
              <w:rPr>
                <w:rFonts w:ascii="Arial" w:eastAsia="Times New Roman" w:hAnsi="Arial" w:cs="Arial"/>
                <w:color w:val="auto"/>
              </w:rPr>
              <w:t>prot</w:t>
            </w:r>
            <w:proofErr w:type="spellEnd"/>
            <w:r w:rsidRPr="004F0968">
              <w:rPr>
                <w:rFonts w:ascii="Arial" w:eastAsia="Times New Roman" w:hAnsi="Arial" w:cs="Arial"/>
                <w:color w:val="auto"/>
              </w:rPr>
              <w:t>. n.16636 del 3 giugno 2019;</w:t>
            </w:r>
          </w:p>
          <w:p w:rsidR="004F0968" w:rsidRPr="004F0968" w:rsidRDefault="004F0968" w:rsidP="004F0968">
            <w:pPr>
              <w:numPr>
                <w:ilvl w:val="0"/>
                <w:numId w:val="22"/>
              </w:numPr>
              <w:spacing w:after="160" w:line="259" w:lineRule="auto"/>
              <w:contextualSpacing/>
              <w:jc w:val="both"/>
              <w:rPr>
                <w:rFonts w:ascii="Arial" w:eastAsia="Times New Roman" w:hAnsi="Arial" w:cs="Arial"/>
                <w:color w:val="auto"/>
              </w:rPr>
            </w:pPr>
            <w:r w:rsidRPr="004F0968">
              <w:rPr>
                <w:rFonts w:ascii="Arial" w:eastAsia="Times New Roman" w:hAnsi="Arial" w:cs="Arial"/>
                <w:color w:val="auto"/>
              </w:rPr>
              <w:t xml:space="preserve">proposta all’agenzia </w:t>
            </w:r>
            <w:proofErr w:type="spellStart"/>
            <w:r w:rsidRPr="004F0968">
              <w:rPr>
                <w:rFonts w:ascii="Arial" w:eastAsia="Times New Roman" w:hAnsi="Arial" w:cs="Arial"/>
                <w:color w:val="auto"/>
              </w:rPr>
              <w:t>Italpress</w:t>
            </w:r>
            <w:proofErr w:type="spellEnd"/>
            <w:r w:rsidRPr="004F0968">
              <w:rPr>
                <w:rFonts w:ascii="Arial" w:eastAsia="Times New Roman" w:hAnsi="Arial" w:cs="Arial"/>
                <w:color w:val="auto"/>
              </w:rPr>
              <w:t xml:space="preserve"> s.r.l., </w:t>
            </w:r>
            <w:proofErr w:type="spellStart"/>
            <w:r w:rsidRPr="004F0968">
              <w:rPr>
                <w:rFonts w:ascii="Arial" w:eastAsia="Times New Roman" w:hAnsi="Arial" w:cs="Arial"/>
                <w:color w:val="auto"/>
              </w:rPr>
              <w:t>prot</w:t>
            </w:r>
            <w:proofErr w:type="spellEnd"/>
            <w:r w:rsidRPr="004F0968">
              <w:rPr>
                <w:rFonts w:ascii="Arial" w:eastAsia="Times New Roman" w:hAnsi="Arial" w:cs="Arial"/>
                <w:color w:val="auto"/>
              </w:rPr>
              <w:t xml:space="preserve">. n.15814 del 27 maggio 2019, CIG Z552893C85, per l’importo complessivo di euro 25.500,00, oltre Iva, per la durata di quindici mesi decorrenti dalla data di sottoscrizione del contratto, con nota di riscontro dell’agenzia medesima </w:t>
            </w:r>
            <w:proofErr w:type="spellStart"/>
            <w:r w:rsidRPr="004F0968">
              <w:rPr>
                <w:rFonts w:ascii="Arial" w:eastAsia="Times New Roman" w:hAnsi="Arial" w:cs="Arial"/>
                <w:color w:val="auto"/>
              </w:rPr>
              <w:t>prot</w:t>
            </w:r>
            <w:proofErr w:type="spellEnd"/>
            <w:r w:rsidRPr="004F0968">
              <w:rPr>
                <w:rFonts w:ascii="Arial" w:eastAsia="Times New Roman" w:hAnsi="Arial" w:cs="Arial"/>
                <w:color w:val="auto"/>
              </w:rPr>
              <w:t>. n.16619 del 3 giugno 2019;</w:t>
            </w:r>
          </w:p>
          <w:p w:rsidR="004F0968" w:rsidRPr="004F0968" w:rsidRDefault="004F0968" w:rsidP="004F0968">
            <w:pPr>
              <w:numPr>
                <w:ilvl w:val="0"/>
                <w:numId w:val="22"/>
              </w:numPr>
              <w:spacing w:after="0"/>
              <w:ind w:left="571"/>
              <w:contextualSpacing/>
              <w:jc w:val="both"/>
              <w:rPr>
                <w:rFonts w:ascii="Arial" w:eastAsia="Times New Roman" w:hAnsi="Arial" w:cs="Arial"/>
                <w:color w:val="auto"/>
              </w:rPr>
            </w:pPr>
            <w:r w:rsidRPr="004F0968">
              <w:rPr>
                <w:rFonts w:ascii="Arial" w:eastAsia="Times New Roman" w:hAnsi="Arial" w:cs="Arial"/>
                <w:color w:val="auto"/>
              </w:rPr>
              <w:t xml:space="preserve">proposta all’agenzia </w:t>
            </w:r>
            <w:proofErr w:type="spellStart"/>
            <w:r w:rsidRPr="004F0968">
              <w:rPr>
                <w:rFonts w:ascii="Arial" w:eastAsia="Times New Roman" w:hAnsi="Arial" w:cs="Arial"/>
                <w:color w:val="auto"/>
              </w:rPr>
              <w:t>News&amp;Com</w:t>
            </w:r>
            <w:proofErr w:type="spellEnd"/>
            <w:r w:rsidRPr="004F0968">
              <w:rPr>
                <w:rFonts w:ascii="Arial" w:eastAsia="Times New Roman" w:hAnsi="Arial" w:cs="Arial"/>
                <w:color w:val="auto"/>
              </w:rPr>
              <w:t xml:space="preserve"> </w:t>
            </w:r>
            <w:proofErr w:type="spellStart"/>
            <w:r w:rsidRPr="004F0968">
              <w:rPr>
                <w:rFonts w:ascii="Arial" w:eastAsia="Times New Roman" w:hAnsi="Arial" w:cs="Arial"/>
                <w:color w:val="auto"/>
              </w:rPr>
              <w:t>S.c.a.r.l</w:t>
            </w:r>
            <w:proofErr w:type="spellEnd"/>
            <w:r w:rsidRPr="004F0968">
              <w:rPr>
                <w:rFonts w:ascii="Arial" w:eastAsia="Times New Roman" w:hAnsi="Arial" w:cs="Arial"/>
                <w:color w:val="auto"/>
              </w:rPr>
              <w:t xml:space="preserve">., </w:t>
            </w:r>
            <w:proofErr w:type="spellStart"/>
            <w:r w:rsidRPr="004F0968">
              <w:rPr>
                <w:rFonts w:ascii="Arial" w:eastAsia="Times New Roman" w:hAnsi="Arial" w:cs="Arial"/>
                <w:color w:val="auto"/>
              </w:rPr>
              <w:t>prot</w:t>
            </w:r>
            <w:proofErr w:type="spellEnd"/>
            <w:r w:rsidRPr="004F0968">
              <w:rPr>
                <w:rFonts w:ascii="Arial" w:eastAsia="Times New Roman" w:hAnsi="Arial" w:cs="Arial"/>
                <w:color w:val="auto"/>
              </w:rPr>
              <w:t xml:space="preserve">. n. 15815 del 27 maggio 2019, per l’importo complessivo di euro 29.083,08, oltre Iva, per la durata di quindici mesi decorrenti dalla data di sottoscrizione del contratto, con nota di riscontro dell’agenzia medesima </w:t>
            </w:r>
            <w:proofErr w:type="spellStart"/>
            <w:r w:rsidRPr="004F0968">
              <w:rPr>
                <w:rFonts w:ascii="Arial" w:eastAsia="Times New Roman" w:hAnsi="Arial" w:cs="Arial"/>
                <w:color w:val="auto"/>
              </w:rPr>
              <w:t>prot</w:t>
            </w:r>
            <w:proofErr w:type="spellEnd"/>
            <w:r w:rsidRPr="004F0968">
              <w:rPr>
                <w:rFonts w:ascii="Arial" w:eastAsia="Times New Roman" w:hAnsi="Arial" w:cs="Arial"/>
                <w:color w:val="auto"/>
              </w:rPr>
              <w:t>. n.16702 del 4 giugno 2019;</w:t>
            </w:r>
          </w:p>
          <w:p w:rsidR="004F0968" w:rsidRPr="004F0968" w:rsidRDefault="004F0968" w:rsidP="004F0968">
            <w:pPr>
              <w:tabs>
                <w:tab w:val="left" w:pos="4395"/>
              </w:tabs>
              <w:suppressAutoHyphens/>
              <w:spacing w:after="0"/>
              <w:jc w:val="both"/>
              <w:rPr>
                <w:rFonts w:ascii="Arial" w:eastAsia="Times New Roman" w:hAnsi="Arial" w:cs="Arial"/>
                <w:bCs/>
                <w:color w:val="auto"/>
                <w:lang w:eastAsia="zh-CN"/>
              </w:rPr>
            </w:pPr>
            <w:r w:rsidRPr="004F0968">
              <w:rPr>
                <w:rFonts w:ascii="Arial" w:eastAsia="Times New Roman" w:hAnsi="Arial" w:cs="Arial"/>
                <w:b/>
                <w:bCs/>
                <w:color w:val="auto"/>
                <w:lang w:eastAsia="zh-CN"/>
              </w:rPr>
              <w:t>DATO ATTO</w:t>
            </w:r>
            <w:r w:rsidRPr="004F0968">
              <w:rPr>
                <w:rFonts w:ascii="Arial" w:eastAsia="Times New Roman" w:hAnsi="Arial" w:cs="Arial"/>
                <w:bCs/>
                <w:color w:val="auto"/>
                <w:lang w:eastAsia="zh-CN"/>
              </w:rPr>
              <w:t xml:space="preserve"> del buon esito delle negoziazioni concluse con le suddette agenzie, per l’importo complessivo di euro</w:t>
            </w:r>
            <w:r w:rsidR="00B74C27">
              <w:rPr>
                <w:rFonts w:ascii="Arial" w:eastAsia="Times New Roman" w:hAnsi="Arial" w:cs="Arial"/>
                <w:bCs/>
                <w:color w:val="auto"/>
                <w:lang w:eastAsia="zh-CN"/>
              </w:rPr>
              <w:t xml:space="preserve"> 153.031, 40,</w:t>
            </w:r>
            <w:r w:rsidRPr="004F0968">
              <w:rPr>
                <w:rFonts w:ascii="Arial" w:eastAsia="Times New Roman" w:hAnsi="Arial" w:cs="Arial"/>
                <w:bCs/>
                <w:color w:val="auto"/>
                <w:lang w:eastAsia="zh-CN"/>
              </w:rPr>
              <w:t xml:space="preserve"> Iva al 4% inclusa;</w:t>
            </w:r>
          </w:p>
          <w:p w:rsidR="004F0968" w:rsidRPr="004F0968" w:rsidRDefault="004F0968" w:rsidP="004F0968">
            <w:pPr>
              <w:widowControl w:val="0"/>
              <w:autoSpaceDE w:val="0"/>
              <w:autoSpaceDN w:val="0"/>
              <w:adjustRightInd w:val="0"/>
              <w:spacing w:after="0"/>
              <w:jc w:val="both"/>
              <w:rPr>
                <w:rFonts w:ascii="Arial" w:eastAsia="Calibri" w:hAnsi="Arial" w:cs="Arial"/>
                <w:color w:val="auto"/>
                <w:lang w:eastAsia="en-US"/>
              </w:rPr>
            </w:pPr>
            <w:r w:rsidRPr="004F0968">
              <w:rPr>
                <w:rFonts w:ascii="Arial" w:eastAsia="Calibri" w:hAnsi="Arial" w:cs="Arial"/>
                <w:b/>
                <w:color w:val="auto"/>
                <w:lang w:eastAsia="en-US"/>
              </w:rPr>
              <w:t>RITENUT</w:t>
            </w:r>
            <w:r w:rsidRPr="004F0968">
              <w:rPr>
                <w:rFonts w:ascii="Arial" w:eastAsia="Calibri" w:hAnsi="Arial" w:cs="Arial"/>
                <w:color w:val="auto"/>
                <w:lang w:eastAsia="en-US"/>
              </w:rPr>
              <w:t xml:space="preserve">O di dover procedere all’affidamento, ai sensi del combinato disposto degli artt. 55, comma 24 della legge 27 dicembre 1997, n. 449 e 63, comma 2, </w:t>
            </w:r>
            <w:proofErr w:type="spellStart"/>
            <w:r w:rsidRPr="004F0968">
              <w:rPr>
                <w:rFonts w:ascii="Arial" w:eastAsia="Calibri" w:hAnsi="Arial" w:cs="Arial"/>
                <w:color w:val="auto"/>
                <w:lang w:eastAsia="en-US"/>
              </w:rPr>
              <w:t>lett</w:t>
            </w:r>
            <w:proofErr w:type="spellEnd"/>
            <w:r w:rsidRPr="004F0968">
              <w:rPr>
                <w:rFonts w:ascii="Arial" w:eastAsia="Calibri" w:hAnsi="Arial" w:cs="Arial"/>
                <w:color w:val="auto"/>
                <w:lang w:eastAsia="en-US"/>
              </w:rPr>
              <w:t xml:space="preserve">. b) del decreto legislativo 18 aprile 2016 n.50 e </w:t>
            </w:r>
            <w:proofErr w:type="spellStart"/>
            <w:r w:rsidRPr="004F0968">
              <w:rPr>
                <w:rFonts w:ascii="Arial" w:eastAsia="Calibri" w:hAnsi="Arial" w:cs="Arial"/>
                <w:color w:val="auto"/>
                <w:lang w:eastAsia="en-US"/>
              </w:rPr>
              <w:t>ss.mm.ii</w:t>
            </w:r>
            <w:proofErr w:type="spellEnd"/>
            <w:r w:rsidRPr="004F0968">
              <w:rPr>
                <w:rFonts w:ascii="Arial" w:eastAsia="Calibri" w:hAnsi="Arial" w:cs="Arial"/>
                <w:color w:val="auto"/>
                <w:lang w:eastAsia="en-US"/>
              </w:rPr>
              <w:t>., dei servizi di informazione giornalistica delle agenzie di stampa, agli operatori economici sopra indicati;</w:t>
            </w:r>
          </w:p>
          <w:p w:rsidR="004F0968" w:rsidRPr="004F0968" w:rsidRDefault="004F0968" w:rsidP="004F0968">
            <w:pPr>
              <w:widowControl w:val="0"/>
              <w:autoSpaceDE w:val="0"/>
              <w:autoSpaceDN w:val="0"/>
              <w:adjustRightInd w:val="0"/>
              <w:spacing w:after="0"/>
              <w:jc w:val="both"/>
              <w:rPr>
                <w:rFonts w:ascii="Arial" w:eastAsia="Calibri" w:hAnsi="Arial" w:cs="Arial"/>
                <w:b/>
                <w:color w:val="auto"/>
                <w:lang w:eastAsia="en-US"/>
              </w:rPr>
            </w:pPr>
            <w:r w:rsidRPr="004F0968">
              <w:rPr>
                <w:rFonts w:ascii="Arial" w:eastAsia="Calibri" w:hAnsi="Arial" w:cs="Arial"/>
                <w:b/>
                <w:color w:val="auto"/>
                <w:lang w:eastAsia="en-US"/>
              </w:rPr>
              <w:lastRenderedPageBreak/>
              <w:t>VISTI</w:t>
            </w:r>
          </w:p>
          <w:p w:rsidR="004F0968" w:rsidRPr="004F0968" w:rsidRDefault="004F0968" w:rsidP="004F0968">
            <w:pPr>
              <w:numPr>
                <w:ilvl w:val="0"/>
                <w:numId w:val="24"/>
              </w:numPr>
              <w:spacing w:after="0"/>
              <w:ind w:left="0" w:hanging="397"/>
              <w:jc w:val="both"/>
              <w:rPr>
                <w:rFonts w:ascii="Arial" w:eastAsia="Calibri" w:hAnsi="Arial" w:cs="Arial"/>
                <w:color w:val="auto"/>
                <w:lang w:eastAsia="en-US"/>
              </w:rPr>
            </w:pPr>
            <w:r w:rsidRPr="004F0968">
              <w:rPr>
                <w:rFonts w:ascii="Arial" w:eastAsia="Calibri" w:hAnsi="Arial" w:cs="Arial"/>
                <w:color w:val="auto"/>
                <w:lang w:eastAsia="en-US"/>
              </w:rPr>
              <w:t xml:space="preserve">    il d.lgs. 165/2001 e </w:t>
            </w:r>
            <w:proofErr w:type="spellStart"/>
            <w:r w:rsidRPr="004F0968">
              <w:rPr>
                <w:rFonts w:ascii="Arial" w:eastAsia="Calibri" w:hAnsi="Arial" w:cs="Arial"/>
                <w:color w:val="auto"/>
                <w:lang w:eastAsia="en-US"/>
              </w:rPr>
              <w:t>ss.mm.ii</w:t>
            </w:r>
            <w:proofErr w:type="spellEnd"/>
            <w:r w:rsidRPr="004F0968">
              <w:rPr>
                <w:rFonts w:ascii="Arial" w:eastAsia="Calibri" w:hAnsi="Arial" w:cs="Arial"/>
                <w:color w:val="auto"/>
                <w:lang w:eastAsia="en-US"/>
              </w:rPr>
              <w:t>.;</w:t>
            </w:r>
          </w:p>
          <w:p w:rsidR="004F0968" w:rsidRPr="004F0968" w:rsidRDefault="004F0968" w:rsidP="004F0968">
            <w:pPr>
              <w:numPr>
                <w:ilvl w:val="0"/>
                <w:numId w:val="24"/>
              </w:numPr>
              <w:spacing w:after="0"/>
              <w:ind w:left="0" w:hanging="397"/>
              <w:jc w:val="both"/>
              <w:rPr>
                <w:rFonts w:ascii="Arial" w:eastAsia="Calibri" w:hAnsi="Arial" w:cs="Arial"/>
                <w:color w:val="auto"/>
                <w:lang w:eastAsia="en-US"/>
              </w:rPr>
            </w:pPr>
            <w:r w:rsidRPr="004F0968">
              <w:rPr>
                <w:rFonts w:ascii="Arial" w:eastAsia="Calibri" w:hAnsi="Arial" w:cs="Arial"/>
                <w:color w:val="auto"/>
                <w:lang w:eastAsia="en-US"/>
              </w:rPr>
              <w:t xml:space="preserve">    la Legge regionale 13 maggio 1996, n.8;</w:t>
            </w:r>
          </w:p>
          <w:p w:rsidR="004F0968" w:rsidRPr="004F0968" w:rsidRDefault="004F0968" w:rsidP="004F0968">
            <w:pPr>
              <w:numPr>
                <w:ilvl w:val="0"/>
                <w:numId w:val="24"/>
              </w:numPr>
              <w:spacing w:after="0"/>
              <w:ind w:left="0" w:hanging="397"/>
              <w:jc w:val="both"/>
              <w:rPr>
                <w:rFonts w:ascii="Arial" w:eastAsia="Calibri" w:hAnsi="Arial" w:cs="Arial"/>
                <w:color w:val="auto"/>
                <w:lang w:eastAsia="en-US"/>
              </w:rPr>
            </w:pPr>
            <w:r w:rsidRPr="004F0968">
              <w:rPr>
                <w:rFonts w:ascii="Arial" w:eastAsia="Calibri" w:hAnsi="Arial" w:cs="Arial"/>
                <w:color w:val="auto"/>
                <w:lang w:eastAsia="en-US"/>
              </w:rPr>
              <w:t xml:space="preserve">    la Legge regionale 4 settembre 2001, n. 19 e ss. mm. ii.;</w:t>
            </w:r>
          </w:p>
          <w:p w:rsidR="004F0968" w:rsidRPr="004F0968" w:rsidRDefault="004F0968" w:rsidP="004F0968">
            <w:pPr>
              <w:numPr>
                <w:ilvl w:val="0"/>
                <w:numId w:val="24"/>
              </w:numPr>
              <w:spacing w:after="0"/>
              <w:ind w:left="215" w:right="215" w:hanging="397"/>
              <w:jc w:val="both"/>
              <w:rPr>
                <w:rFonts w:ascii="Arial" w:eastAsia="Times New Roman" w:hAnsi="Arial" w:cs="Arial"/>
                <w:color w:val="464E4C"/>
                <w:lang w:bidi="he-IL"/>
              </w:rPr>
            </w:pPr>
            <w:r w:rsidRPr="004F0968">
              <w:rPr>
                <w:rFonts w:ascii="Arial" w:eastAsia="Calibri" w:hAnsi="Arial" w:cs="Arial"/>
                <w:color w:val="auto"/>
                <w:lang w:eastAsia="en-US"/>
              </w:rPr>
              <w:t xml:space="preserve">il d.lgs. 18 aprile 2016. n.50 e </w:t>
            </w:r>
            <w:proofErr w:type="spellStart"/>
            <w:r w:rsidRPr="004F0968">
              <w:rPr>
                <w:rFonts w:ascii="Arial" w:eastAsia="Calibri" w:hAnsi="Arial" w:cs="Arial"/>
                <w:color w:val="auto"/>
                <w:lang w:eastAsia="en-US"/>
              </w:rPr>
              <w:t>ss.mm.ii</w:t>
            </w:r>
            <w:proofErr w:type="spellEnd"/>
            <w:r w:rsidRPr="004F0968">
              <w:rPr>
                <w:rFonts w:ascii="Arial" w:eastAsia="Calibri" w:hAnsi="Arial" w:cs="Arial"/>
                <w:color w:val="auto"/>
                <w:lang w:eastAsia="en-US"/>
              </w:rPr>
              <w:t>., ed in particolare l’art. 63, comma 2, lettera b;</w:t>
            </w:r>
          </w:p>
          <w:p w:rsidR="004F0968" w:rsidRPr="004F0968" w:rsidRDefault="004F0968" w:rsidP="004F0968">
            <w:pPr>
              <w:numPr>
                <w:ilvl w:val="0"/>
                <w:numId w:val="24"/>
              </w:numPr>
              <w:spacing w:after="0"/>
              <w:ind w:left="215" w:right="215" w:hanging="397"/>
              <w:jc w:val="both"/>
              <w:rPr>
                <w:rFonts w:ascii="Arial" w:eastAsia="Times New Roman" w:hAnsi="Arial" w:cs="Arial"/>
                <w:color w:val="464E4C"/>
                <w:lang w:bidi="he-IL"/>
              </w:rPr>
            </w:pPr>
            <w:r w:rsidRPr="004F0968">
              <w:rPr>
                <w:rFonts w:ascii="Arial" w:eastAsia="Calibri" w:hAnsi="Arial" w:cs="Arial"/>
                <w:color w:val="auto"/>
                <w:lang w:eastAsia="en-US"/>
              </w:rPr>
              <w:t xml:space="preserve">la deliberazione dell’Ufficio di Presidenza n. 67 del 18.04.2001 e </w:t>
            </w:r>
            <w:proofErr w:type="spellStart"/>
            <w:r w:rsidRPr="004F0968">
              <w:rPr>
                <w:rFonts w:ascii="Arial" w:eastAsia="Calibri" w:hAnsi="Arial" w:cs="Arial"/>
                <w:color w:val="auto"/>
                <w:lang w:eastAsia="en-US"/>
              </w:rPr>
              <w:t>ss.</w:t>
            </w:r>
            <w:proofErr w:type="gramStart"/>
            <w:r w:rsidRPr="004F0968">
              <w:rPr>
                <w:rFonts w:ascii="Arial" w:eastAsia="Calibri" w:hAnsi="Arial" w:cs="Arial"/>
                <w:color w:val="auto"/>
                <w:lang w:eastAsia="en-US"/>
              </w:rPr>
              <w:t>mm.ii</w:t>
            </w:r>
            <w:proofErr w:type="spellEnd"/>
            <w:r w:rsidRPr="004F0968">
              <w:rPr>
                <w:rFonts w:ascii="Arial" w:eastAsia="Calibri" w:hAnsi="Arial" w:cs="Arial"/>
                <w:color w:val="auto"/>
                <w:lang w:eastAsia="en-US"/>
              </w:rPr>
              <w:t>.</w:t>
            </w:r>
            <w:proofErr w:type="gramEnd"/>
            <w:r w:rsidRPr="004F0968">
              <w:rPr>
                <w:rFonts w:ascii="Arial" w:eastAsia="Calibri" w:hAnsi="Arial" w:cs="Arial"/>
                <w:color w:val="auto"/>
                <w:lang w:eastAsia="en-US"/>
              </w:rPr>
              <w:t xml:space="preserve"> di approvazione del Regolamento sull’ordinamento degli Uffici e dei Servizi del Consiglio Regionale;</w:t>
            </w:r>
          </w:p>
          <w:p w:rsidR="004F0968" w:rsidRPr="004F0968" w:rsidRDefault="004F0968" w:rsidP="004F0968">
            <w:pPr>
              <w:numPr>
                <w:ilvl w:val="0"/>
                <w:numId w:val="24"/>
              </w:numPr>
              <w:tabs>
                <w:tab w:val="left" w:pos="9506"/>
              </w:tabs>
              <w:spacing w:after="0"/>
              <w:ind w:left="215" w:right="215" w:hanging="397"/>
              <w:jc w:val="both"/>
              <w:rPr>
                <w:rFonts w:ascii="Arial" w:eastAsia="Calibri" w:hAnsi="Arial" w:cs="Arial"/>
                <w:color w:val="auto"/>
                <w:lang w:eastAsia="en-US"/>
              </w:rPr>
            </w:pPr>
            <w:r w:rsidRPr="004F0968">
              <w:rPr>
                <w:rFonts w:ascii="Arial" w:eastAsia="Calibri" w:hAnsi="Arial" w:cs="Arial"/>
                <w:color w:val="auto"/>
                <w:lang w:eastAsia="en-US"/>
              </w:rPr>
              <w:t>la Legge regionale 6 aprile 2011 n. 11, recante “Istituzione del Bollettino Ufficiale Telematico della Regione Calabria e norme per la pubblicazione degli atti”, ed in particolare gli art. 5 e 9;</w:t>
            </w:r>
          </w:p>
          <w:p w:rsidR="004F0968" w:rsidRPr="004F0968" w:rsidRDefault="004F0968" w:rsidP="004F0968">
            <w:pPr>
              <w:numPr>
                <w:ilvl w:val="0"/>
                <w:numId w:val="24"/>
              </w:numPr>
              <w:tabs>
                <w:tab w:val="left" w:pos="9506"/>
              </w:tabs>
              <w:spacing w:after="0"/>
              <w:ind w:left="215" w:right="215" w:hanging="397"/>
              <w:jc w:val="both"/>
              <w:rPr>
                <w:rFonts w:ascii="Arial" w:eastAsia="Calibri" w:hAnsi="Arial" w:cs="Arial"/>
                <w:color w:val="auto"/>
                <w:lang w:eastAsia="en-US"/>
              </w:rPr>
            </w:pPr>
            <w:r w:rsidRPr="004F0968">
              <w:rPr>
                <w:rFonts w:ascii="Arial" w:eastAsia="Calibri" w:hAnsi="Arial" w:cs="Arial"/>
                <w:color w:val="auto"/>
                <w:lang w:eastAsia="en-US"/>
              </w:rPr>
              <w:t>la deliberazione del Consiglio Regionale n. 190 del 4 maggio 2017, modificata ed integrata con deliberazione del Consiglio regionale n. 342 del 28 settembre 2018, di approvazione del nuovo Regolamento di Amministrazione e Contabilità del Consiglio Regionale della Calabria;</w:t>
            </w:r>
          </w:p>
          <w:p w:rsidR="004F0968" w:rsidRPr="004F0968" w:rsidRDefault="004F0968" w:rsidP="004F0968">
            <w:pPr>
              <w:numPr>
                <w:ilvl w:val="0"/>
                <w:numId w:val="24"/>
              </w:numPr>
              <w:tabs>
                <w:tab w:val="left" w:pos="9506"/>
              </w:tabs>
              <w:spacing w:after="0"/>
              <w:ind w:left="215" w:right="215" w:hanging="397"/>
              <w:jc w:val="both"/>
              <w:rPr>
                <w:rFonts w:ascii="Arial" w:eastAsia="Calibri" w:hAnsi="Arial" w:cs="Arial"/>
                <w:color w:val="auto"/>
                <w:lang w:eastAsia="en-US"/>
              </w:rPr>
            </w:pPr>
            <w:r w:rsidRPr="004F0968">
              <w:rPr>
                <w:rFonts w:ascii="Arial" w:eastAsia="Calibri" w:hAnsi="Arial" w:cs="Arial"/>
                <w:color w:val="auto"/>
                <w:lang w:eastAsia="en-US"/>
              </w:rPr>
              <w:t>la deliberazione dell’Ufficio di Presidenza n. 71 del 24 novembre 2017, con la quale è stata approvata la nuova struttura organizzativa del Consiglio regionale;</w:t>
            </w:r>
          </w:p>
          <w:p w:rsidR="004F0968" w:rsidRPr="004F0968" w:rsidRDefault="004F0968" w:rsidP="004F0968">
            <w:pPr>
              <w:numPr>
                <w:ilvl w:val="0"/>
                <w:numId w:val="24"/>
              </w:numPr>
              <w:tabs>
                <w:tab w:val="left" w:pos="9506"/>
              </w:tabs>
              <w:spacing w:after="0"/>
              <w:ind w:left="215" w:right="215" w:hanging="397"/>
              <w:jc w:val="both"/>
              <w:rPr>
                <w:rFonts w:ascii="Arial" w:eastAsia="Calibri" w:hAnsi="Arial" w:cs="Arial"/>
                <w:color w:val="auto"/>
                <w:lang w:eastAsia="en-US"/>
              </w:rPr>
            </w:pPr>
            <w:r w:rsidRPr="004F0968">
              <w:rPr>
                <w:rFonts w:ascii="Arial" w:eastAsia="Calibri" w:hAnsi="Arial" w:cs="Arial"/>
                <w:color w:val="auto"/>
                <w:lang w:eastAsia="en-US"/>
              </w:rPr>
              <w:t>la deliberazione del Consiglio regionale n. 356 del 21 dicembre 2018, con la quale è stato approvato il bilancio di previsione del Consiglio regionale per gli esercizi 2019-2021;</w:t>
            </w:r>
          </w:p>
          <w:p w:rsidR="004F0968" w:rsidRPr="004F0968" w:rsidRDefault="004F0968" w:rsidP="004F0968">
            <w:pPr>
              <w:numPr>
                <w:ilvl w:val="0"/>
                <w:numId w:val="24"/>
              </w:numPr>
              <w:tabs>
                <w:tab w:val="left" w:pos="9506"/>
              </w:tabs>
              <w:spacing w:after="0"/>
              <w:ind w:left="0" w:hanging="397"/>
              <w:jc w:val="both"/>
              <w:rPr>
                <w:rFonts w:ascii="Arial" w:eastAsia="Calibri" w:hAnsi="Arial" w:cs="Arial"/>
                <w:color w:val="auto"/>
                <w:lang w:eastAsia="en-US"/>
              </w:rPr>
            </w:pPr>
            <w:r w:rsidRPr="004F0968">
              <w:rPr>
                <w:rFonts w:ascii="Arial" w:eastAsia="Calibri" w:hAnsi="Arial" w:cs="Arial"/>
                <w:color w:val="auto"/>
                <w:lang w:eastAsia="en-US"/>
              </w:rPr>
              <w:t xml:space="preserve">la deliberazione dell’Ufficio di Presidenza n. 41 del 6 agosto 2015 con la quale è stato conferito allo scrivente l’incarico </w:t>
            </w:r>
            <w:proofErr w:type="gramStart"/>
            <w:r w:rsidRPr="004F0968">
              <w:rPr>
                <w:rFonts w:ascii="Arial" w:eastAsia="Calibri" w:hAnsi="Arial" w:cs="Arial"/>
                <w:color w:val="auto"/>
                <w:lang w:eastAsia="en-US"/>
              </w:rPr>
              <w:t>di  Segretario</w:t>
            </w:r>
            <w:proofErr w:type="gramEnd"/>
            <w:r w:rsidRPr="004F0968">
              <w:rPr>
                <w:rFonts w:ascii="Arial" w:eastAsia="Calibri" w:hAnsi="Arial" w:cs="Arial"/>
                <w:color w:val="auto"/>
                <w:lang w:eastAsia="en-US"/>
              </w:rPr>
              <w:t>/Direttore Generale del Consiglio Regionale della Calabria;</w:t>
            </w:r>
          </w:p>
          <w:p w:rsidR="004F0968" w:rsidRPr="004F0968" w:rsidRDefault="004F0968" w:rsidP="004F0968">
            <w:pPr>
              <w:widowControl w:val="0"/>
              <w:autoSpaceDE w:val="0"/>
              <w:autoSpaceDN w:val="0"/>
              <w:adjustRightInd w:val="0"/>
              <w:spacing w:after="0"/>
              <w:jc w:val="center"/>
              <w:rPr>
                <w:rFonts w:ascii="Arial" w:eastAsia="Times New Roman" w:hAnsi="Arial" w:cs="Arial"/>
                <w:b/>
                <w:color w:val="0B1511"/>
              </w:rPr>
            </w:pPr>
            <w:r w:rsidRPr="004F0968">
              <w:rPr>
                <w:rFonts w:ascii="Arial" w:eastAsia="Times New Roman" w:hAnsi="Arial" w:cs="Arial"/>
                <w:b/>
                <w:color w:val="0B1511"/>
              </w:rPr>
              <w:t>DETERMINA</w:t>
            </w:r>
          </w:p>
          <w:p w:rsidR="004F0968" w:rsidRPr="004F0968" w:rsidRDefault="004F0968" w:rsidP="004F0968">
            <w:pPr>
              <w:suppressAutoHyphens/>
              <w:spacing w:after="0"/>
              <w:jc w:val="both"/>
              <w:rPr>
                <w:rFonts w:ascii="Arial" w:eastAsia="Times New Roman" w:hAnsi="Arial" w:cs="Arial"/>
                <w:bCs/>
                <w:color w:val="auto"/>
                <w:lang w:eastAsia="zh-CN"/>
              </w:rPr>
            </w:pPr>
            <w:r w:rsidRPr="004F0968">
              <w:rPr>
                <w:rFonts w:ascii="Arial" w:eastAsia="Times New Roman" w:hAnsi="Arial" w:cs="Arial"/>
                <w:color w:val="auto"/>
                <w:lang w:eastAsia="zh-CN"/>
              </w:rPr>
              <w:t>Per quanto in premessa evidenziato, che qui si intende integralmente riportato:</w:t>
            </w:r>
          </w:p>
          <w:p w:rsidR="004F0968" w:rsidRPr="004F0968" w:rsidRDefault="004F0968" w:rsidP="004F0968">
            <w:pPr>
              <w:numPr>
                <w:ilvl w:val="0"/>
                <w:numId w:val="12"/>
              </w:numPr>
              <w:suppressAutoHyphens/>
              <w:spacing w:after="0"/>
              <w:jc w:val="both"/>
              <w:rPr>
                <w:rFonts w:ascii="Arial" w:eastAsia="Times New Roman" w:hAnsi="Arial" w:cs="Arial"/>
                <w:color w:val="auto"/>
                <w:lang w:eastAsia="zh-CN"/>
              </w:rPr>
            </w:pPr>
            <w:r w:rsidRPr="004F0968">
              <w:rPr>
                <w:rFonts w:ascii="Arial" w:eastAsia="Times New Roman" w:hAnsi="Arial" w:cs="Arial"/>
                <w:color w:val="auto"/>
                <w:lang w:eastAsia="zh-CN"/>
              </w:rPr>
              <w:t xml:space="preserve">di approvare le risultanze dell’istruttoria svolta dalla commissione, nominata con </w:t>
            </w:r>
            <w:r w:rsidRPr="004F0968">
              <w:rPr>
                <w:rFonts w:ascii="Arial" w:eastAsia="Times New Roman" w:hAnsi="Arial" w:cs="Arial"/>
                <w:bCs/>
                <w:color w:val="auto"/>
                <w:lang w:eastAsia="zh-CN"/>
              </w:rPr>
              <w:t xml:space="preserve">dispositivo dello scrivente </w:t>
            </w:r>
            <w:r w:rsidRPr="004F0968">
              <w:rPr>
                <w:rFonts w:ascii="Arial" w:eastAsia="Times New Roman" w:hAnsi="Arial" w:cs="Arial"/>
                <w:bCs/>
                <w:color w:val="auto"/>
              </w:rPr>
              <w:t>prot.n. 9652 del 28 marzo 2019 e n. 10416 del 03 aprile 2019</w:t>
            </w:r>
            <w:r w:rsidRPr="004F0968">
              <w:rPr>
                <w:rFonts w:ascii="Arial" w:eastAsia="Times New Roman" w:hAnsi="Arial" w:cs="Arial"/>
                <w:bCs/>
                <w:color w:val="auto"/>
                <w:lang w:eastAsia="zh-CN"/>
              </w:rPr>
              <w:t xml:space="preserve">, </w:t>
            </w:r>
            <w:r w:rsidRPr="004F0968">
              <w:rPr>
                <w:rFonts w:ascii="Arial" w:eastAsia="Times New Roman" w:hAnsi="Arial" w:cs="Arial"/>
                <w:color w:val="auto"/>
                <w:lang w:eastAsia="zh-CN"/>
              </w:rPr>
              <w:t>sulle manifestazioni d’interesse pervenute nel termine previsto dall’</w:t>
            </w:r>
            <w:r w:rsidRPr="004F0968">
              <w:rPr>
                <w:rFonts w:ascii="Arial" w:eastAsia="Times New Roman" w:hAnsi="Arial" w:cs="Arial"/>
                <w:bCs/>
                <w:color w:val="auto"/>
                <w:lang w:eastAsia="zh-CN"/>
              </w:rPr>
              <w:t xml:space="preserve">avviso pubblico  per l’individuazione degli operatori economici cui affidare, ai sensi del combinato disposto degli artt. 55, comma 24 della legge 27 dicembre 1997, n. 449 e 63, comma 2, </w:t>
            </w:r>
            <w:proofErr w:type="spellStart"/>
            <w:r w:rsidRPr="004F0968">
              <w:rPr>
                <w:rFonts w:ascii="Arial" w:eastAsia="Times New Roman" w:hAnsi="Arial" w:cs="Arial"/>
                <w:bCs/>
                <w:color w:val="auto"/>
                <w:lang w:eastAsia="zh-CN"/>
              </w:rPr>
              <w:t>lett</w:t>
            </w:r>
            <w:proofErr w:type="spellEnd"/>
            <w:r w:rsidRPr="004F0968">
              <w:rPr>
                <w:rFonts w:ascii="Arial" w:eastAsia="Times New Roman" w:hAnsi="Arial" w:cs="Arial"/>
                <w:bCs/>
                <w:color w:val="auto"/>
                <w:lang w:eastAsia="zh-CN"/>
              </w:rPr>
              <w:t xml:space="preserve">. b) del decreto legislativo 18 aprile 2016 n.50 e </w:t>
            </w:r>
            <w:proofErr w:type="spellStart"/>
            <w:r w:rsidRPr="004F0968">
              <w:rPr>
                <w:rFonts w:ascii="Arial" w:eastAsia="Times New Roman" w:hAnsi="Arial" w:cs="Arial"/>
                <w:bCs/>
                <w:color w:val="auto"/>
                <w:lang w:eastAsia="zh-CN"/>
              </w:rPr>
              <w:t>ss.mm.ii</w:t>
            </w:r>
            <w:proofErr w:type="spellEnd"/>
            <w:r w:rsidRPr="004F0968">
              <w:rPr>
                <w:rFonts w:ascii="Arial" w:eastAsia="Times New Roman" w:hAnsi="Arial" w:cs="Arial"/>
                <w:bCs/>
                <w:color w:val="auto"/>
                <w:lang w:eastAsia="zh-CN"/>
              </w:rPr>
              <w:t>., i servizi di informazione giornalistica delle agenzie di stampa</w:t>
            </w:r>
            <w:r w:rsidRPr="004F0968">
              <w:rPr>
                <w:rFonts w:ascii="Arial" w:eastAsia="Times New Roman" w:hAnsi="Arial" w:cs="Arial"/>
                <w:color w:val="auto"/>
                <w:lang w:eastAsia="zh-CN"/>
              </w:rPr>
              <w:t>, approvato con determinazione R.G. n. 63 del 14 febbraio 2019</w:t>
            </w:r>
            <w:r w:rsidRPr="004F0968">
              <w:rPr>
                <w:rFonts w:ascii="Arial" w:eastAsia="Times New Roman" w:hAnsi="Arial" w:cs="Arial"/>
                <w:bCs/>
                <w:color w:val="auto"/>
                <w:lang w:eastAsia="zh-CN"/>
              </w:rPr>
              <w:t>;</w:t>
            </w:r>
          </w:p>
          <w:p w:rsidR="004F0968" w:rsidRPr="004F0968" w:rsidRDefault="004F0968" w:rsidP="004F0968">
            <w:pPr>
              <w:numPr>
                <w:ilvl w:val="0"/>
                <w:numId w:val="12"/>
              </w:numPr>
              <w:suppressAutoHyphens/>
              <w:spacing w:after="0"/>
              <w:jc w:val="both"/>
              <w:rPr>
                <w:rFonts w:ascii="Arial" w:eastAsia="Times New Roman" w:hAnsi="Arial" w:cs="Arial"/>
                <w:bCs/>
                <w:color w:val="auto"/>
                <w:lang w:eastAsia="zh-CN"/>
              </w:rPr>
            </w:pPr>
            <w:r w:rsidRPr="004F0968">
              <w:rPr>
                <w:rFonts w:ascii="Arial" w:eastAsia="Times New Roman" w:hAnsi="Arial" w:cs="Arial"/>
                <w:color w:val="auto"/>
                <w:lang w:eastAsia="zh-CN"/>
              </w:rPr>
              <w:t xml:space="preserve">di procedere all’affidamento, ai sensi dell’art.63, comma 2, </w:t>
            </w:r>
            <w:proofErr w:type="spellStart"/>
            <w:r w:rsidRPr="004F0968">
              <w:rPr>
                <w:rFonts w:ascii="Arial" w:eastAsia="Times New Roman" w:hAnsi="Arial" w:cs="Arial"/>
                <w:color w:val="auto"/>
                <w:lang w:eastAsia="zh-CN"/>
              </w:rPr>
              <w:t>lett</w:t>
            </w:r>
            <w:proofErr w:type="spellEnd"/>
            <w:r w:rsidRPr="004F0968">
              <w:rPr>
                <w:rFonts w:ascii="Arial" w:eastAsia="Times New Roman" w:hAnsi="Arial" w:cs="Arial"/>
                <w:color w:val="auto"/>
                <w:lang w:eastAsia="zh-CN"/>
              </w:rPr>
              <w:t xml:space="preserve">. b, d.lgs. 50/2016 e </w:t>
            </w:r>
            <w:proofErr w:type="spellStart"/>
            <w:r w:rsidRPr="004F0968">
              <w:rPr>
                <w:rFonts w:ascii="Arial" w:eastAsia="Times New Roman" w:hAnsi="Arial" w:cs="Arial"/>
                <w:color w:val="auto"/>
                <w:lang w:eastAsia="zh-CN"/>
              </w:rPr>
              <w:t>ss.mm.ii</w:t>
            </w:r>
            <w:proofErr w:type="spellEnd"/>
            <w:r w:rsidRPr="004F0968">
              <w:rPr>
                <w:rFonts w:ascii="Arial" w:eastAsia="Times New Roman" w:hAnsi="Arial" w:cs="Arial"/>
                <w:color w:val="auto"/>
                <w:lang w:eastAsia="zh-CN"/>
              </w:rPr>
              <w:t>., dei servizi di informazione giornalistica delle agenzie di stampa ai seguenti operatori economici:</w:t>
            </w:r>
          </w:p>
          <w:p w:rsidR="004F0968" w:rsidRPr="004F0968" w:rsidRDefault="004F0968" w:rsidP="004F0968">
            <w:pPr>
              <w:numPr>
                <w:ilvl w:val="0"/>
                <w:numId w:val="25"/>
              </w:numPr>
              <w:suppressAutoHyphens/>
              <w:spacing w:after="0"/>
              <w:ind w:left="357" w:hanging="357"/>
              <w:jc w:val="both"/>
              <w:rPr>
                <w:rFonts w:ascii="Arial" w:eastAsia="Times New Roman" w:hAnsi="Arial" w:cs="Arial"/>
                <w:bCs/>
                <w:color w:val="auto"/>
                <w:lang w:eastAsia="zh-CN"/>
              </w:rPr>
            </w:pPr>
            <w:r w:rsidRPr="004F0968">
              <w:rPr>
                <w:rFonts w:ascii="Arial" w:eastAsia="Times New Roman" w:hAnsi="Arial" w:cs="Arial"/>
                <w:bCs/>
                <w:color w:val="auto"/>
                <w:lang w:eastAsia="zh-CN"/>
              </w:rPr>
              <w:t xml:space="preserve">Agi- Agenzia giornalistica Italia S.p.A., con sede in Roma alla via Ostiense n.72, </w:t>
            </w:r>
            <w:proofErr w:type="spellStart"/>
            <w:proofErr w:type="gramStart"/>
            <w:r w:rsidRPr="004F0968">
              <w:rPr>
                <w:rFonts w:ascii="Arial" w:eastAsia="Times New Roman" w:hAnsi="Arial" w:cs="Arial"/>
                <w:bCs/>
                <w:color w:val="auto"/>
                <w:lang w:eastAsia="zh-CN"/>
              </w:rPr>
              <w:t>P.Iva</w:t>
            </w:r>
            <w:proofErr w:type="spellEnd"/>
            <w:proofErr w:type="gramEnd"/>
            <w:r w:rsidRPr="004F0968">
              <w:rPr>
                <w:rFonts w:ascii="Arial" w:eastAsia="Times New Roman" w:hAnsi="Arial" w:cs="Arial"/>
                <w:bCs/>
                <w:color w:val="auto"/>
                <w:lang w:eastAsia="zh-CN"/>
              </w:rPr>
              <w:t xml:space="preserve"> 00893701003, per l’importo pari ad euro 29.000,00 oltre Iva al 4%, </w:t>
            </w:r>
            <w:r w:rsidRPr="004F0968">
              <w:rPr>
                <w:rFonts w:ascii="Arial" w:eastAsia="Times New Roman" w:hAnsi="Arial" w:cs="Arial"/>
                <w:color w:val="auto"/>
              </w:rPr>
              <w:t xml:space="preserve"> </w:t>
            </w:r>
            <w:r w:rsidRPr="004F0968">
              <w:rPr>
                <w:rFonts w:ascii="Arial" w:eastAsia="Times New Roman" w:hAnsi="Arial" w:cs="Arial"/>
                <w:bCs/>
                <w:color w:val="auto"/>
                <w:lang w:eastAsia="zh-CN"/>
              </w:rPr>
              <w:t>CIG: Z872893C45;</w:t>
            </w:r>
          </w:p>
          <w:p w:rsidR="004F0968" w:rsidRPr="004F0968" w:rsidRDefault="004F0968" w:rsidP="004F0968">
            <w:pPr>
              <w:numPr>
                <w:ilvl w:val="0"/>
                <w:numId w:val="25"/>
              </w:numPr>
              <w:suppressAutoHyphens/>
              <w:spacing w:after="0"/>
              <w:ind w:left="357" w:hanging="357"/>
              <w:jc w:val="both"/>
              <w:rPr>
                <w:rFonts w:ascii="Arial" w:eastAsia="Times New Roman" w:hAnsi="Arial" w:cs="Arial"/>
                <w:bCs/>
                <w:color w:val="auto"/>
                <w:lang w:eastAsia="zh-CN"/>
              </w:rPr>
            </w:pPr>
            <w:r w:rsidRPr="004F0968">
              <w:rPr>
                <w:rFonts w:ascii="Arial" w:eastAsia="Times New Roman" w:hAnsi="Arial" w:cs="Arial"/>
                <w:bCs/>
                <w:color w:val="auto"/>
                <w:lang w:eastAsia="zh-CN"/>
              </w:rPr>
              <w:t xml:space="preserve">Ansa Agenzia Nazionale Stampa Associata Società Cooperativa, con sede in Roma alla via della Dataria n.94, </w:t>
            </w:r>
            <w:proofErr w:type="spellStart"/>
            <w:proofErr w:type="gramStart"/>
            <w:r w:rsidRPr="004F0968">
              <w:rPr>
                <w:rFonts w:ascii="Arial" w:eastAsia="Times New Roman" w:hAnsi="Arial" w:cs="Arial"/>
                <w:bCs/>
                <w:color w:val="auto"/>
                <w:lang w:eastAsia="zh-CN"/>
              </w:rPr>
              <w:t>P.Iva</w:t>
            </w:r>
            <w:proofErr w:type="spellEnd"/>
            <w:proofErr w:type="gramEnd"/>
            <w:r w:rsidRPr="004F0968">
              <w:rPr>
                <w:rFonts w:ascii="Arial" w:eastAsia="Times New Roman" w:hAnsi="Arial" w:cs="Arial"/>
                <w:bCs/>
                <w:color w:val="auto"/>
                <w:lang w:eastAsia="zh-CN"/>
              </w:rPr>
              <w:t xml:space="preserve"> 00876481003, </w:t>
            </w:r>
            <w:r w:rsidRPr="004F0968">
              <w:rPr>
                <w:rFonts w:ascii="Arial" w:eastAsia="Times New Roman" w:hAnsi="Arial" w:cs="Arial"/>
                <w:color w:val="auto"/>
              </w:rPr>
              <w:t xml:space="preserve"> </w:t>
            </w:r>
            <w:r w:rsidRPr="004F0968">
              <w:rPr>
                <w:rFonts w:ascii="Arial" w:eastAsia="Times New Roman" w:hAnsi="Arial" w:cs="Arial"/>
                <w:bCs/>
                <w:color w:val="auto"/>
                <w:lang w:eastAsia="zh-CN"/>
              </w:rPr>
              <w:t>per l’importo pari ad euro 63.562,50 oltre Iva al 4% , CIG: 7920968D90;</w:t>
            </w:r>
          </w:p>
          <w:p w:rsidR="004F0968" w:rsidRPr="004F0968" w:rsidRDefault="004F0968" w:rsidP="004F0968">
            <w:pPr>
              <w:numPr>
                <w:ilvl w:val="0"/>
                <w:numId w:val="25"/>
              </w:numPr>
              <w:suppressAutoHyphens/>
              <w:spacing w:after="0"/>
              <w:ind w:left="357" w:hanging="357"/>
              <w:jc w:val="both"/>
              <w:rPr>
                <w:rFonts w:ascii="Arial" w:eastAsia="Times New Roman" w:hAnsi="Arial" w:cs="Arial"/>
                <w:bCs/>
                <w:color w:val="auto"/>
                <w:lang w:eastAsia="zh-CN"/>
              </w:rPr>
            </w:pPr>
            <w:proofErr w:type="spellStart"/>
            <w:r w:rsidRPr="004F0968">
              <w:rPr>
                <w:rFonts w:ascii="Arial" w:eastAsia="Times New Roman" w:hAnsi="Arial" w:cs="Arial"/>
                <w:bCs/>
                <w:color w:val="auto"/>
                <w:lang w:eastAsia="zh-CN"/>
              </w:rPr>
              <w:t>Italpress</w:t>
            </w:r>
            <w:proofErr w:type="spellEnd"/>
            <w:r w:rsidRPr="004F0968">
              <w:rPr>
                <w:rFonts w:ascii="Arial" w:eastAsia="Times New Roman" w:hAnsi="Arial" w:cs="Arial"/>
                <w:bCs/>
                <w:color w:val="auto"/>
                <w:lang w:eastAsia="zh-CN"/>
              </w:rPr>
              <w:t xml:space="preserve"> s.r.l., con sede in Palermo alla via Dante n.69, </w:t>
            </w:r>
            <w:proofErr w:type="spellStart"/>
            <w:proofErr w:type="gramStart"/>
            <w:r w:rsidRPr="004F0968">
              <w:rPr>
                <w:rFonts w:ascii="Arial" w:eastAsia="Times New Roman" w:hAnsi="Arial" w:cs="Arial"/>
                <w:bCs/>
                <w:color w:val="auto"/>
                <w:lang w:eastAsia="zh-CN"/>
              </w:rPr>
              <w:t>P.Iva</w:t>
            </w:r>
            <w:proofErr w:type="spellEnd"/>
            <w:proofErr w:type="gramEnd"/>
            <w:r w:rsidRPr="004F0968">
              <w:rPr>
                <w:rFonts w:ascii="Arial" w:eastAsia="Times New Roman" w:hAnsi="Arial" w:cs="Arial"/>
                <w:bCs/>
                <w:color w:val="auto"/>
                <w:lang w:eastAsia="zh-CN"/>
              </w:rPr>
              <w:t xml:space="preserve">  01868790849, per l’importo pari ad euro 25.500,00 oltre Iva al 4%, CIG: </w:t>
            </w:r>
            <w:r w:rsidRPr="004F0968">
              <w:rPr>
                <w:rFonts w:ascii="Arial" w:eastAsia="Times New Roman" w:hAnsi="Arial" w:cs="Arial"/>
                <w:color w:val="auto"/>
              </w:rPr>
              <w:t xml:space="preserve"> </w:t>
            </w:r>
            <w:r w:rsidRPr="004F0968">
              <w:rPr>
                <w:rFonts w:ascii="Arial" w:eastAsia="Times New Roman" w:hAnsi="Arial" w:cs="Arial"/>
                <w:bCs/>
                <w:color w:val="auto"/>
                <w:lang w:eastAsia="zh-CN"/>
              </w:rPr>
              <w:t>Z552893C85;</w:t>
            </w:r>
          </w:p>
          <w:p w:rsidR="004F0968" w:rsidRPr="004F0968" w:rsidRDefault="004F0968" w:rsidP="004F0968">
            <w:pPr>
              <w:numPr>
                <w:ilvl w:val="0"/>
                <w:numId w:val="25"/>
              </w:numPr>
              <w:suppressAutoHyphens/>
              <w:spacing w:after="0"/>
              <w:ind w:left="357" w:hanging="357"/>
              <w:jc w:val="both"/>
              <w:rPr>
                <w:rFonts w:ascii="Arial" w:eastAsia="Times New Roman" w:hAnsi="Arial" w:cs="Arial"/>
                <w:bCs/>
                <w:color w:val="auto"/>
                <w:lang w:eastAsia="zh-CN"/>
              </w:rPr>
            </w:pPr>
            <w:proofErr w:type="spellStart"/>
            <w:r w:rsidRPr="004F0968">
              <w:rPr>
                <w:rFonts w:ascii="Arial" w:eastAsia="Times New Roman" w:hAnsi="Arial" w:cs="Arial"/>
                <w:bCs/>
                <w:color w:val="auto"/>
                <w:lang w:eastAsia="zh-CN"/>
              </w:rPr>
              <w:t>News&amp;Com</w:t>
            </w:r>
            <w:proofErr w:type="spellEnd"/>
            <w:r w:rsidRPr="004F0968">
              <w:rPr>
                <w:rFonts w:ascii="Arial" w:eastAsia="Times New Roman" w:hAnsi="Arial" w:cs="Arial"/>
                <w:bCs/>
                <w:color w:val="auto"/>
                <w:lang w:eastAsia="zh-CN"/>
              </w:rPr>
              <w:t xml:space="preserve"> </w:t>
            </w:r>
            <w:proofErr w:type="spellStart"/>
            <w:r w:rsidRPr="004F0968">
              <w:rPr>
                <w:rFonts w:ascii="Arial" w:eastAsia="Times New Roman" w:hAnsi="Arial" w:cs="Arial"/>
                <w:bCs/>
                <w:color w:val="auto"/>
                <w:lang w:eastAsia="zh-CN"/>
              </w:rPr>
              <w:t>S.c.a.r.l</w:t>
            </w:r>
            <w:proofErr w:type="spellEnd"/>
            <w:r w:rsidRPr="004F0968">
              <w:rPr>
                <w:rFonts w:ascii="Arial" w:eastAsia="Times New Roman" w:hAnsi="Arial" w:cs="Arial"/>
                <w:bCs/>
                <w:color w:val="auto"/>
                <w:lang w:eastAsia="zh-CN"/>
              </w:rPr>
              <w:t xml:space="preserve">., con sede in </w:t>
            </w:r>
            <w:proofErr w:type="spellStart"/>
            <w:r w:rsidRPr="004F0968">
              <w:rPr>
                <w:rFonts w:ascii="Arial" w:eastAsia="Times New Roman" w:hAnsi="Arial" w:cs="Arial"/>
                <w:bCs/>
                <w:color w:val="auto"/>
                <w:lang w:eastAsia="zh-CN"/>
              </w:rPr>
              <w:t>lamezia</w:t>
            </w:r>
            <w:proofErr w:type="spellEnd"/>
            <w:r w:rsidRPr="004F0968">
              <w:rPr>
                <w:rFonts w:ascii="Arial" w:eastAsia="Times New Roman" w:hAnsi="Arial" w:cs="Arial"/>
                <w:bCs/>
                <w:color w:val="auto"/>
                <w:lang w:eastAsia="zh-CN"/>
              </w:rPr>
              <w:t xml:space="preserve"> terme (CZ) alla via Del Mare n.65, </w:t>
            </w:r>
            <w:proofErr w:type="spellStart"/>
            <w:proofErr w:type="gramStart"/>
            <w:r w:rsidRPr="004F0968">
              <w:rPr>
                <w:rFonts w:ascii="Arial" w:eastAsia="Times New Roman" w:hAnsi="Arial" w:cs="Arial"/>
                <w:bCs/>
                <w:color w:val="auto"/>
                <w:lang w:eastAsia="zh-CN"/>
              </w:rPr>
              <w:t>P.Iva</w:t>
            </w:r>
            <w:proofErr w:type="spellEnd"/>
            <w:proofErr w:type="gramEnd"/>
            <w:r w:rsidRPr="004F0968">
              <w:rPr>
                <w:rFonts w:ascii="Arial" w:eastAsia="Times New Roman" w:hAnsi="Arial" w:cs="Arial"/>
                <w:bCs/>
                <w:color w:val="auto"/>
                <w:lang w:eastAsia="zh-CN"/>
              </w:rPr>
              <w:t xml:space="preserve"> 03199620794,</w:t>
            </w:r>
            <w:r w:rsidRPr="004F0968">
              <w:rPr>
                <w:rFonts w:ascii="Arial" w:eastAsia="Times New Roman" w:hAnsi="Arial" w:cs="Arial"/>
                <w:color w:val="auto"/>
              </w:rPr>
              <w:t xml:space="preserve"> </w:t>
            </w:r>
            <w:r w:rsidRPr="004F0968">
              <w:rPr>
                <w:rFonts w:ascii="Arial" w:eastAsia="Times New Roman" w:hAnsi="Arial" w:cs="Arial"/>
                <w:bCs/>
                <w:color w:val="auto"/>
                <w:lang w:eastAsia="zh-CN"/>
              </w:rPr>
              <w:t xml:space="preserve">per l’importo pari ad euro 29.083,08 oltre Iva al 4%, CIG:  </w:t>
            </w:r>
            <w:r w:rsidRPr="004F0968">
              <w:rPr>
                <w:rFonts w:ascii="Arial" w:eastAsia="Times New Roman" w:hAnsi="Arial" w:cs="Arial"/>
                <w:color w:val="auto"/>
              </w:rPr>
              <w:t xml:space="preserve"> </w:t>
            </w:r>
            <w:r w:rsidRPr="004F0968">
              <w:rPr>
                <w:rFonts w:ascii="Arial" w:eastAsia="Times New Roman" w:hAnsi="Arial" w:cs="Arial"/>
                <w:bCs/>
                <w:color w:val="auto"/>
                <w:lang w:eastAsia="zh-CN"/>
              </w:rPr>
              <w:t>ZE42893CD3;</w:t>
            </w:r>
          </w:p>
          <w:p w:rsidR="004F0968" w:rsidRPr="004F0968" w:rsidRDefault="004F0968" w:rsidP="004F0968">
            <w:pPr>
              <w:numPr>
                <w:ilvl w:val="0"/>
                <w:numId w:val="12"/>
              </w:numPr>
              <w:suppressAutoHyphens/>
              <w:spacing w:after="0"/>
              <w:jc w:val="both"/>
              <w:rPr>
                <w:rFonts w:ascii="Arial" w:eastAsia="Times New Roman" w:hAnsi="Arial" w:cs="Arial"/>
                <w:bCs/>
                <w:color w:val="auto"/>
                <w:lang w:eastAsia="zh-CN"/>
              </w:rPr>
            </w:pPr>
            <w:r w:rsidRPr="004F0968">
              <w:rPr>
                <w:rFonts w:ascii="Arial" w:eastAsia="Times New Roman" w:hAnsi="Arial" w:cs="Arial"/>
                <w:bCs/>
                <w:color w:val="auto"/>
                <w:lang w:eastAsia="zh-CN"/>
              </w:rPr>
              <w:t>di dare atto che la durata del servizio è pari a quindici mesi decorrenti dalla data di sottoscrizione del contratto;</w:t>
            </w:r>
          </w:p>
          <w:p w:rsidR="004F0968" w:rsidRPr="004F0968" w:rsidRDefault="004F0968" w:rsidP="004F0968">
            <w:pPr>
              <w:numPr>
                <w:ilvl w:val="0"/>
                <w:numId w:val="12"/>
              </w:numPr>
              <w:suppressAutoHyphens/>
              <w:spacing w:after="0"/>
              <w:jc w:val="both"/>
              <w:rPr>
                <w:rFonts w:ascii="Arial" w:eastAsia="Times New Roman" w:hAnsi="Arial" w:cs="Arial"/>
                <w:bCs/>
                <w:color w:val="auto"/>
                <w:lang w:eastAsia="zh-CN"/>
              </w:rPr>
            </w:pPr>
            <w:r w:rsidRPr="004F0968">
              <w:rPr>
                <w:rFonts w:ascii="Arial" w:eastAsia="Times New Roman" w:hAnsi="Arial" w:cs="Arial"/>
                <w:bCs/>
                <w:color w:val="auto"/>
                <w:lang w:eastAsia="zh-CN"/>
              </w:rPr>
              <w:t>di demandare al RUP la verifica del possesso, in capo alle agenzie di stampa affidatarie, dei requisiti necessari per la stipula del contratto e l’adempimento degli obblighi di pubblicazione previsti dalla normativa vigente;</w:t>
            </w:r>
          </w:p>
          <w:p w:rsidR="004F0968" w:rsidRPr="004F0968" w:rsidRDefault="004F0968" w:rsidP="004F0968">
            <w:pPr>
              <w:numPr>
                <w:ilvl w:val="0"/>
                <w:numId w:val="12"/>
              </w:numPr>
              <w:suppressAutoHyphens/>
              <w:spacing w:after="0"/>
              <w:jc w:val="both"/>
              <w:rPr>
                <w:rFonts w:ascii="Arial" w:eastAsia="Times New Roman" w:hAnsi="Arial" w:cs="Arial"/>
                <w:color w:val="auto"/>
                <w:lang w:eastAsia="zh-CN"/>
              </w:rPr>
            </w:pPr>
            <w:r w:rsidRPr="004F0968">
              <w:rPr>
                <w:rFonts w:ascii="Arial" w:eastAsia="Times New Roman" w:hAnsi="Arial" w:cs="Arial"/>
                <w:color w:val="auto"/>
                <w:lang w:eastAsia="zh-CN"/>
              </w:rPr>
              <w:t xml:space="preserve">di dare atto che con determinazione R.G. n. 63 del 14 febbraio 2019, sopra richiamata, è stata prenotata </w:t>
            </w:r>
            <w:r w:rsidR="00B74C27">
              <w:rPr>
                <w:rFonts w:ascii="Arial" w:eastAsia="Times New Roman" w:hAnsi="Arial" w:cs="Arial"/>
                <w:color w:val="auto"/>
                <w:lang w:eastAsia="zh-CN"/>
              </w:rPr>
              <w:t>la somma complessiva</w:t>
            </w:r>
            <w:r w:rsidRPr="004F0968">
              <w:rPr>
                <w:rFonts w:ascii="Arial" w:eastAsia="Times New Roman" w:hAnsi="Arial" w:cs="Arial"/>
                <w:color w:val="auto"/>
              </w:rPr>
              <w:t xml:space="preserve"> </w:t>
            </w:r>
            <w:proofErr w:type="gramStart"/>
            <w:r w:rsidRPr="004F0968">
              <w:rPr>
                <w:rFonts w:ascii="Arial" w:eastAsia="Times New Roman" w:hAnsi="Arial" w:cs="Arial"/>
                <w:color w:val="auto"/>
              </w:rPr>
              <w:t>di  euro</w:t>
            </w:r>
            <w:proofErr w:type="gramEnd"/>
            <w:r w:rsidRPr="004F0968">
              <w:rPr>
                <w:rFonts w:ascii="Arial" w:eastAsia="Times New Roman" w:hAnsi="Arial" w:cs="Arial"/>
                <w:color w:val="auto"/>
              </w:rPr>
              <w:t xml:space="preserve"> 210.080,00 (</w:t>
            </w:r>
            <w:proofErr w:type="spellStart"/>
            <w:r w:rsidRPr="004F0968">
              <w:rPr>
                <w:rFonts w:ascii="Arial" w:eastAsia="Times New Roman" w:hAnsi="Arial" w:cs="Arial"/>
                <w:color w:val="auto"/>
              </w:rPr>
              <w:t>duecentodiecimilaottanta</w:t>
            </w:r>
            <w:proofErr w:type="spellEnd"/>
            <w:r w:rsidRPr="004F0968">
              <w:rPr>
                <w:rFonts w:ascii="Arial" w:eastAsia="Times New Roman" w:hAnsi="Arial" w:cs="Arial"/>
                <w:color w:val="auto"/>
              </w:rPr>
              <w:t xml:space="preserve">/00), IVA inclusa, su Missione 1 Programma 2 Titolo 1 Capitolo 52373 articolo 373 </w:t>
            </w:r>
            <w:proofErr w:type="spellStart"/>
            <w:r w:rsidRPr="004F0968">
              <w:rPr>
                <w:rFonts w:ascii="Arial" w:eastAsia="Times New Roman" w:hAnsi="Arial" w:cs="Arial"/>
                <w:color w:val="auto"/>
              </w:rPr>
              <w:t>P.d.c</w:t>
            </w:r>
            <w:proofErr w:type="spellEnd"/>
            <w:r w:rsidRPr="004F0968">
              <w:rPr>
                <w:rFonts w:ascii="Arial" w:eastAsia="Times New Roman" w:hAnsi="Arial" w:cs="Arial"/>
                <w:color w:val="auto"/>
              </w:rPr>
              <w:t>. 1.03.02.02.999 del bilancio del Consiglio regionale esercizi 2019-2021;</w:t>
            </w:r>
          </w:p>
          <w:p w:rsidR="004F0968" w:rsidRPr="004F0968" w:rsidRDefault="004F0968" w:rsidP="004F0968">
            <w:pPr>
              <w:numPr>
                <w:ilvl w:val="0"/>
                <w:numId w:val="12"/>
              </w:numPr>
              <w:suppressAutoHyphens/>
              <w:spacing w:after="0"/>
              <w:jc w:val="both"/>
              <w:rPr>
                <w:rFonts w:ascii="Arial" w:eastAsia="Times New Roman" w:hAnsi="Arial" w:cs="Arial"/>
                <w:color w:val="auto"/>
                <w:lang w:eastAsia="zh-CN"/>
              </w:rPr>
            </w:pPr>
            <w:r w:rsidRPr="004F0968">
              <w:rPr>
                <w:rFonts w:ascii="Arial" w:eastAsia="Times New Roman" w:hAnsi="Arial" w:cs="Arial"/>
                <w:color w:val="auto"/>
                <w:lang w:eastAsia="zh-CN"/>
              </w:rPr>
              <w:t>di rinviare ad altro provvedimento successivo alla stipula del contratto l’impegno delle somme sopra indicate sul bilancio del Consiglio regionale 2019/2021;</w:t>
            </w:r>
          </w:p>
          <w:p w:rsidR="004F0968" w:rsidRPr="004F0968" w:rsidRDefault="004F0968" w:rsidP="004F0968">
            <w:pPr>
              <w:numPr>
                <w:ilvl w:val="0"/>
                <w:numId w:val="12"/>
              </w:numPr>
              <w:suppressAutoHyphens/>
              <w:spacing w:after="0"/>
              <w:rPr>
                <w:rFonts w:ascii="Arial" w:eastAsia="Times New Roman" w:hAnsi="Arial" w:cs="Arial"/>
                <w:color w:val="auto"/>
                <w:lang w:eastAsia="zh-CN"/>
              </w:rPr>
            </w:pPr>
            <w:r w:rsidRPr="004F0968">
              <w:rPr>
                <w:rFonts w:ascii="Arial" w:eastAsia="Times New Roman" w:hAnsi="Arial" w:cs="Arial"/>
                <w:color w:val="auto"/>
                <w:lang w:eastAsia="zh-CN"/>
              </w:rPr>
              <w:t xml:space="preserve">di notificare il presente provvedimento: </w:t>
            </w:r>
          </w:p>
          <w:p w:rsidR="004F0968" w:rsidRPr="004F0968" w:rsidRDefault="004F0968" w:rsidP="004F0968">
            <w:pPr>
              <w:numPr>
                <w:ilvl w:val="0"/>
                <w:numId w:val="11"/>
              </w:numPr>
              <w:tabs>
                <w:tab w:val="num" w:pos="284"/>
              </w:tabs>
              <w:suppressAutoHyphens/>
              <w:spacing w:after="0"/>
              <w:ind w:left="426" w:hanging="357"/>
              <w:rPr>
                <w:rFonts w:ascii="Arial" w:eastAsia="Times New Roman" w:hAnsi="Arial" w:cs="Arial"/>
                <w:color w:val="auto"/>
                <w:lang w:eastAsia="zh-CN"/>
              </w:rPr>
            </w:pPr>
            <w:r w:rsidRPr="004F0968">
              <w:rPr>
                <w:rFonts w:ascii="Arial" w:eastAsia="Times New Roman" w:hAnsi="Arial" w:cs="Arial"/>
                <w:bCs/>
                <w:color w:val="auto"/>
                <w:lang w:eastAsia="zh-CN"/>
              </w:rPr>
              <w:t>all’Ansa Agenzia Nazionale Stampa Associata Società Cooperativa</w:t>
            </w:r>
            <w:r w:rsidRPr="004F0968">
              <w:rPr>
                <w:rFonts w:ascii="Arial" w:eastAsia="Times New Roman" w:hAnsi="Arial" w:cs="Arial"/>
                <w:color w:val="auto"/>
                <w:lang w:eastAsia="zh-CN"/>
              </w:rPr>
              <w:t xml:space="preserve">, esclusivamente a mezzo </w:t>
            </w:r>
            <w:proofErr w:type="spellStart"/>
            <w:r w:rsidRPr="004F0968">
              <w:rPr>
                <w:rFonts w:ascii="Arial" w:eastAsia="Times New Roman" w:hAnsi="Arial" w:cs="Arial"/>
                <w:color w:val="auto"/>
                <w:lang w:eastAsia="zh-CN"/>
              </w:rPr>
              <w:t>pec</w:t>
            </w:r>
            <w:proofErr w:type="spellEnd"/>
            <w:r w:rsidRPr="004F0968">
              <w:rPr>
                <w:rFonts w:ascii="Arial" w:eastAsia="Times New Roman" w:hAnsi="Arial" w:cs="Arial"/>
                <w:color w:val="auto"/>
                <w:lang w:eastAsia="zh-CN"/>
              </w:rPr>
              <w:t xml:space="preserve"> all’indirizzo: commerciale@pec.ansa.it;</w:t>
            </w:r>
          </w:p>
          <w:p w:rsidR="004F0968" w:rsidRPr="004F0968" w:rsidRDefault="004F0968" w:rsidP="004F0968">
            <w:pPr>
              <w:numPr>
                <w:ilvl w:val="0"/>
                <w:numId w:val="11"/>
              </w:numPr>
              <w:tabs>
                <w:tab w:val="num" w:pos="284"/>
              </w:tabs>
              <w:suppressAutoHyphens/>
              <w:spacing w:after="0"/>
              <w:ind w:left="426" w:hanging="357"/>
              <w:rPr>
                <w:rFonts w:ascii="Arial" w:eastAsia="Times New Roman" w:hAnsi="Arial" w:cs="Arial"/>
                <w:color w:val="auto"/>
                <w:lang w:eastAsia="zh-CN"/>
              </w:rPr>
            </w:pPr>
            <w:r w:rsidRPr="004F0968">
              <w:rPr>
                <w:rFonts w:ascii="Arial" w:eastAsia="Times New Roman" w:hAnsi="Arial" w:cs="Arial"/>
                <w:color w:val="auto"/>
                <w:lang w:eastAsia="zh-CN"/>
              </w:rPr>
              <w:t xml:space="preserve">all’ </w:t>
            </w:r>
            <w:r w:rsidRPr="004F0968">
              <w:rPr>
                <w:rFonts w:ascii="Arial" w:eastAsia="Times New Roman" w:hAnsi="Arial" w:cs="Arial"/>
                <w:bCs/>
                <w:color w:val="auto"/>
                <w:lang w:eastAsia="zh-CN"/>
              </w:rPr>
              <w:t xml:space="preserve">Agi-Agenzia giornalistica Italia S.p.A., esclusivamente a mezzo </w:t>
            </w:r>
            <w:proofErr w:type="spellStart"/>
            <w:r w:rsidRPr="004F0968">
              <w:rPr>
                <w:rFonts w:ascii="Arial" w:eastAsia="Times New Roman" w:hAnsi="Arial" w:cs="Arial"/>
                <w:bCs/>
                <w:color w:val="auto"/>
                <w:lang w:eastAsia="zh-CN"/>
              </w:rPr>
              <w:t>pec</w:t>
            </w:r>
            <w:proofErr w:type="spellEnd"/>
            <w:r w:rsidRPr="004F0968">
              <w:rPr>
                <w:rFonts w:ascii="Arial" w:eastAsia="Times New Roman" w:hAnsi="Arial" w:cs="Arial"/>
                <w:bCs/>
                <w:color w:val="auto"/>
                <w:lang w:eastAsia="zh-CN"/>
              </w:rPr>
              <w:t xml:space="preserve"> all’indirizzo: geoc@pec.agi.it;</w:t>
            </w:r>
          </w:p>
          <w:p w:rsidR="004F0968" w:rsidRPr="004F0968" w:rsidRDefault="004F0968" w:rsidP="004F0968">
            <w:pPr>
              <w:numPr>
                <w:ilvl w:val="0"/>
                <w:numId w:val="11"/>
              </w:numPr>
              <w:tabs>
                <w:tab w:val="num" w:pos="284"/>
              </w:tabs>
              <w:suppressAutoHyphens/>
              <w:spacing w:after="0"/>
              <w:ind w:left="426" w:hanging="357"/>
              <w:rPr>
                <w:rFonts w:ascii="Arial" w:eastAsia="Times New Roman" w:hAnsi="Arial" w:cs="Arial"/>
                <w:color w:val="auto"/>
                <w:lang w:eastAsia="zh-CN"/>
              </w:rPr>
            </w:pPr>
            <w:r w:rsidRPr="004F0968">
              <w:rPr>
                <w:rFonts w:ascii="Arial" w:eastAsia="Times New Roman" w:hAnsi="Arial" w:cs="Arial"/>
                <w:bCs/>
                <w:color w:val="auto"/>
                <w:lang w:eastAsia="zh-CN"/>
              </w:rPr>
              <w:t xml:space="preserve">All’Agenzia </w:t>
            </w:r>
            <w:proofErr w:type="spellStart"/>
            <w:r w:rsidRPr="004F0968">
              <w:rPr>
                <w:rFonts w:ascii="Arial" w:eastAsia="Times New Roman" w:hAnsi="Arial" w:cs="Arial"/>
                <w:bCs/>
                <w:color w:val="auto"/>
                <w:lang w:eastAsia="zh-CN"/>
              </w:rPr>
              <w:t>News&amp;Com</w:t>
            </w:r>
            <w:proofErr w:type="spellEnd"/>
            <w:r w:rsidRPr="004F0968">
              <w:rPr>
                <w:rFonts w:ascii="Arial" w:eastAsia="Times New Roman" w:hAnsi="Arial" w:cs="Arial"/>
                <w:bCs/>
                <w:color w:val="auto"/>
                <w:lang w:eastAsia="zh-CN"/>
              </w:rPr>
              <w:t xml:space="preserve">, esclusivamente a mezzo </w:t>
            </w:r>
            <w:proofErr w:type="spellStart"/>
            <w:r w:rsidRPr="004F0968">
              <w:rPr>
                <w:rFonts w:ascii="Arial" w:eastAsia="Times New Roman" w:hAnsi="Arial" w:cs="Arial"/>
                <w:bCs/>
                <w:color w:val="auto"/>
                <w:lang w:eastAsia="zh-CN"/>
              </w:rPr>
              <w:t>pec</w:t>
            </w:r>
            <w:proofErr w:type="spellEnd"/>
            <w:r w:rsidRPr="004F0968">
              <w:rPr>
                <w:rFonts w:ascii="Arial" w:eastAsia="Times New Roman" w:hAnsi="Arial" w:cs="Arial"/>
                <w:bCs/>
                <w:color w:val="auto"/>
                <w:lang w:eastAsia="zh-CN"/>
              </w:rPr>
              <w:t xml:space="preserve"> all’indirizzo: newscom@pec.it;</w:t>
            </w:r>
          </w:p>
          <w:p w:rsidR="004F0968" w:rsidRPr="004F0968" w:rsidRDefault="004F0968" w:rsidP="004F0968">
            <w:pPr>
              <w:numPr>
                <w:ilvl w:val="0"/>
                <w:numId w:val="11"/>
              </w:numPr>
              <w:tabs>
                <w:tab w:val="num" w:pos="284"/>
              </w:tabs>
              <w:suppressAutoHyphens/>
              <w:spacing w:after="0"/>
              <w:ind w:left="426" w:hanging="357"/>
              <w:rPr>
                <w:rFonts w:ascii="Arial" w:eastAsia="Times New Roman" w:hAnsi="Arial" w:cs="Arial"/>
                <w:color w:val="auto"/>
                <w:lang w:eastAsia="zh-CN"/>
              </w:rPr>
            </w:pPr>
            <w:r w:rsidRPr="004F0968">
              <w:rPr>
                <w:rFonts w:ascii="Arial" w:eastAsia="Times New Roman" w:hAnsi="Arial" w:cs="Arial"/>
                <w:bCs/>
                <w:color w:val="auto"/>
                <w:lang w:eastAsia="zh-CN"/>
              </w:rPr>
              <w:t xml:space="preserve">All’Agenzia </w:t>
            </w:r>
            <w:proofErr w:type="spellStart"/>
            <w:r w:rsidRPr="004F0968">
              <w:rPr>
                <w:rFonts w:ascii="Arial" w:eastAsia="Times New Roman" w:hAnsi="Arial" w:cs="Arial"/>
                <w:bCs/>
                <w:color w:val="auto"/>
                <w:lang w:eastAsia="zh-CN"/>
              </w:rPr>
              <w:t>Italpress</w:t>
            </w:r>
            <w:proofErr w:type="spellEnd"/>
            <w:r w:rsidRPr="004F0968">
              <w:rPr>
                <w:rFonts w:ascii="Arial" w:eastAsia="Times New Roman" w:hAnsi="Arial" w:cs="Arial"/>
                <w:bCs/>
                <w:color w:val="auto"/>
                <w:lang w:eastAsia="zh-CN"/>
              </w:rPr>
              <w:t xml:space="preserve"> s.r.l., esclusivamente a mezzo </w:t>
            </w:r>
            <w:proofErr w:type="spellStart"/>
            <w:r w:rsidRPr="004F0968">
              <w:rPr>
                <w:rFonts w:ascii="Arial" w:eastAsia="Times New Roman" w:hAnsi="Arial" w:cs="Arial"/>
                <w:bCs/>
                <w:color w:val="auto"/>
                <w:lang w:eastAsia="zh-CN"/>
              </w:rPr>
              <w:t>pec</w:t>
            </w:r>
            <w:proofErr w:type="spellEnd"/>
            <w:r w:rsidRPr="004F0968">
              <w:rPr>
                <w:rFonts w:ascii="Arial" w:eastAsia="Times New Roman" w:hAnsi="Arial" w:cs="Arial"/>
                <w:bCs/>
                <w:color w:val="auto"/>
                <w:lang w:eastAsia="zh-CN"/>
              </w:rPr>
              <w:t xml:space="preserve"> all’indirizzo: italpress1@legalmail.it;</w:t>
            </w:r>
          </w:p>
          <w:p w:rsidR="004F0968" w:rsidRPr="004F0968" w:rsidRDefault="004F0968" w:rsidP="004F0968">
            <w:pPr>
              <w:numPr>
                <w:ilvl w:val="0"/>
                <w:numId w:val="12"/>
              </w:numPr>
              <w:suppressAutoHyphens/>
              <w:spacing w:after="0"/>
              <w:ind w:hanging="357"/>
              <w:jc w:val="both"/>
              <w:rPr>
                <w:rFonts w:ascii="Arial" w:eastAsia="Times New Roman" w:hAnsi="Arial" w:cs="Arial"/>
                <w:color w:val="auto"/>
                <w:lang w:eastAsia="zh-CN"/>
              </w:rPr>
            </w:pPr>
            <w:r w:rsidRPr="004F0968">
              <w:rPr>
                <w:rFonts w:ascii="Arial" w:eastAsia="Times New Roman" w:hAnsi="Arial" w:cs="Arial"/>
                <w:color w:val="auto"/>
                <w:lang w:eastAsia="zh-CN"/>
              </w:rPr>
              <w:t>Di trasmettere copia del presente provvedimento:</w:t>
            </w:r>
          </w:p>
          <w:p w:rsidR="004F0968" w:rsidRPr="004F0968" w:rsidRDefault="004F0968" w:rsidP="004F0968">
            <w:pPr>
              <w:numPr>
                <w:ilvl w:val="0"/>
                <w:numId w:val="11"/>
              </w:numPr>
              <w:tabs>
                <w:tab w:val="num" w:pos="284"/>
              </w:tabs>
              <w:suppressAutoHyphens/>
              <w:spacing w:after="0"/>
              <w:ind w:left="426" w:hanging="357"/>
              <w:rPr>
                <w:rFonts w:ascii="Arial" w:eastAsia="Times New Roman" w:hAnsi="Arial" w:cs="Arial"/>
                <w:color w:val="auto"/>
                <w:lang w:eastAsia="zh-CN"/>
              </w:rPr>
            </w:pPr>
            <w:r w:rsidRPr="004F0968">
              <w:rPr>
                <w:rFonts w:ascii="Arial" w:eastAsia="Times New Roman" w:hAnsi="Arial" w:cs="Arial"/>
                <w:color w:val="auto"/>
                <w:lang w:eastAsia="zh-CN"/>
              </w:rPr>
              <w:t>Al Settore Segreteria Ufficio di Presidenza;</w:t>
            </w:r>
          </w:p>
          <w:p w:rsidR="004F0968" w:rsidRPr="004F0968" w:rsidRDefault="004F0968" w:rsidP="004F0968">
            <w:pPr>
              <w:numPr>
                <w:ilvl w:val="0"/>
                <w:numId w:val="11"/>
              </w:numPr>
              <w:tabs>
                <w:tab w:val="num" w:pos="284"/>
              </w:tabs>
              <w:suppressAutoHyphens/>
              <w:spacing w:after="0"/>
              <w:ind w:left="426" w:hanging="357"/>
              <w:rPr>
                <w:rFonts w:ascii="Arial" w:eastAsia="Times New Roman" w:hAnsi="Arial" w:cs="Arial"/>
                <w:color w:val="auto"/>
                <w:lang w:eastAsia="zh-CN"/>
              </w:rPr>
            </w:pPr>
            <w:r w:rsidRPr="004F0968">
              <w:rPr>
                <w:rFonts w:ascii="Arial" w:eastAsia="Times New Roman" w:hAnsi="Arial" w:cs="Arial"/>
                <w:color w:val="auto"/>
                <w:lang w:eastAsia="zh-CN"/>
              </w:rPr>
              <w:t>Al Settore Bilancio e Ragioneria, anche per l’inoltro a collegio dei revisori;</w:t>
            </w:r>
          </w:p>
          <w:p w:rsidR="004F0968" w:rsidRPr="004F0968" w:rsidRDefault="004F0968" w:rsidP="004F0968">
            <w:pPr>
              <w:numPr>
                <w:ilvl w:val="0"/>
                <w:numId w:val="11"/>
              </w:numPr>
              <w:tabs>
                <w:tab w:val="num" w:pos="284"/>
              </w:tabs>
              <w:suppressAutoHyphens/>
              <w:spacing w:after="0"/>
              <w:ind w:left="426" w:hanging="357"/>
              <w:rPr>
                <w:rFonts w:ascii="Arial" w:eastAsia="Times New Roman" w:hAnsi="Arial" w:cs="Arial"/>
                <w:color w:val="auto"/>
                <w:lang w:eastAsia="zh-CN"/>
              </w:rPr>
            </w:pPr>
            <w:r w:rsidRPr="004F0968">
              <w:rPr>
                <w:rFonts w:ascii="Arial" w:eastAsia="Times New Roman" w:hAnsi="Arial" w:cs="Arial"/>
                <w:color w:val="auto"/>
                <w:lang w:eastAsia="zh-CN"/>
              </w:rPr>
              <w:lastRenderedPageBreak/>
              <w:t>All’Ufficio Stampa;</w:t>
            </w:r>
          </w:p>
          <w:p w:rsidR="004F0968" w:rsidRPr="004F0968" w:rsidRDefault="004F0968" w:rsidP="004F0968">
            <w:pPr>
              <w:numPr>
                <w:ilvl w:val="0"/>
                <w:numId w:val="11"/>
              </w:numPr>
              <w:tabs>
                <w:tab w:val="num" w:pos="284"/>
              </w:tabs>
              <w:suppressAutoHyphens/>
              <w:spacing w:after="0"/>
              <w:ind w:left="426" w:hanging="357"/>
              <w:rPr>
                <w:rFonts w:ascii="Arial" w:eastAsia="Times New Roman" w:hAnsi="Arial" w:cs="Arial"/>
                <w:color w:val="auto"/>
                <w:lang w:eastAsia="zh-CN"/>
              </w:rPr>
            </w:pPr>
            <w:r w:rsidRPr="004F0968">
              <w:rPr>
                <w:rFonts w:ascii="Arial" w:eastAsia="Times New Roman" w:hAnsi="Arial" w:cs="Arial"/>
                <w:color w:val="auto"/>
                <w:lang w:eastAsia="zh-CN"/>
              </w:rPr>
              <w:t>Al Portavoce del Consiglio regionale;</w:t>
            </w:r>
          </w:p>
          <w:p w:rsidR="004F0968" w:rsidRPr="004F0968" w:rsidRDefault="004F0968" w:rsidP="004F0968">
            <w:pPr>
              <w:numPr>
                <w:ilvl w:val="0"/>
                <w:numId w:val="11"/>
              </w:numPr>
              <w:tabs>
                <w:tab w:val="num" w:pos="284"/>
              </w:tabs>
              <w:suppressAutoHyphens/>
              <w:spacing w:after="0"/>
              <w:ind w:left="426" w:hanging="357"/>
              <w:rPr>
                <w:rFonts w:ascii="Arial" w:eastAsia="Times New Roman" w:hAnsi="Arial" w:cs="Arial"/>
                <w:color w:val="auto"/>
                <w:lang w:eastAsia="zh-CN"/>
              </w:rPr>
            </w:pPr>
            <w:r w:rsidRPr="004F0968">
              <w:rPr>
                <w:rFonts w:ascii="Arial" w:eastAsia="Times New Roman" w:hAnsi="Arial" w:cs="Arial"/>
                <w:color w:val="auto"/>
                <w:lang w:eastAsia="zh-CN"/>
              </w:rPr>
              <w:t>Al Settore Informatico e Flussi Informativi;</w:t>
            </w:r>
          </w:p>
          <w:p w:rsidR="004F0968" w:rsidRPr="004F0968" w:rsidRDefault="004F0968" w:rsidP="004F0968">
            <w:pPr>
              <w:numPr>
                <w:ilvl w:val="0"/>
                <w:numId w:val="12"/>
              </w:numPr>
              <w:spacing w:after="0"/>
              <w:jc w:val="both"/>
              <w:rPr>
                <w:rFonts w:ascii="Arial" w:eastAsia="Times New Roman" w:hAnsi="Arial" w:cs="Arial"/>
                <w:color w:val="auto"/>
                <w:lang w:eastAsia="zh-CN"/>
              </w:rPr>
            </w:pPr>
            <w:r w:rsidRPr="004F0968">
              <w:rPr>
                <w:rFonts w:ascii="Arial" w:eastAsia="Times New Roman" w:hAnsi="Arial" w:cs="Arial"/>
                <w:bCs/>
                <w:color w:val="auto"/>
                <w:lang w:eastAsia="zh-CN"/>
              </w:rPr>
              <w:t>di dare atto</w:t>
            </w:r>
            <w:r w:rsidRPr="004F0968">
              <w:rPr>
                <w:rFonts w:ascii="Arial" w:eastAsia="Times New Roman" w:hAnsi="Arial" w:cs="Arial"/>
                <w:b/>
                <w:color w:val="auto"/>
                <w:lang w:eastAsia="zh-CN"/>
              </w:rPr>
              <w:t xml:space="preserve"> </w:t>
            </w:r>
            <w:r w:rsidR="00F61CA7">
              <w:rPr>
                <w:rFonts w:ascii="Arial" w:eastAsia="Times New Roman" w:hAnsi="Arial" w:cs="Arial"/>
                <w:color w:val="auto"/>
                <w:lang w:eastAsia="zh-CN"/>
              </w:rPr>
              <w:t xml:space="preserve">che il </w:t>
            </w:r>
            <w:r w:rsidRPr="004F0968">
              <w:rPr>
                <w:rFonts w:ascii="Arial" w:eastAsia="Times New Roman" w:hAnsi="Arial" w:cs="Arial"/>
                <w:color w:val="auto"/>
                <w:lang w:eastAsia="zh-CN"/>
              </w:rPr>
              <w:t>presente provvedimento, formulato alla stregua della istruttoria compiuta dal responsabile del procedimento ex art.5 della L</w:t>
            </w:r>
            <w:r w:rsidR="00B74C27">
              <w:rPr>
                <w:rFonts w:ascii="Arial" w:eastAsia="Times New Roman" w:hAnsi="Arial" w:cs="Arial"/>
                <w:color w:val="auto"/>
                <w:lang w:eastAsia="zh-CN"/>
              </w:rPr>
              <w:t>.R. n. 19/2001, sarà pubblicato</w:t>
            </w:r>
            <w:r w:rsidRPr="004F0968">
              <w:rPr>
                <w:rFonts w:ascii="Arial" w:eastAsia="Times New Roman" w:hAnsi="Arial" w:cs="Arial"/>
                <w:color w:val="auto"/>
                <w:lang w:eastAsia="zh-CN"/>
              </w:rPr>
              <w:t xml:space="preserve"> sul B.U. della Regione Calabria.</w:t>
            </w:r>
          </w:p>
          <w:p w:rsidR="001D69FF" w:rsidRPr="001D69FF" w:rsidRDefault="001D69FF" w:rsidP="004F0968">
            <w:pPr>
              <w:suppressAutoHyphens/>
              <w:spacing w:after="0"/>
              <w:jc w:val="right"/>
              <w:rPr>
                <w:rFonts w:ascii="Arial" w:eastAsia="Times New Roman" w:hAnsi="Arial" w:cs="Arial"/>
                <w:b/>
                <w:bCs/>
                <w:color w:val="auto"/>
                <w:lang w:eastAsia="zh-CN"/>
              </w:rPr>
            </w:pPr>
            <w:r w:rsidRPr="001D69FF">
              <w:rPr>
                <w:rFonts w:ascii="Arial" w:eastAsia="Times New Roman" w:hAnsi="Arial" w:cs="Arial"/>
                <w:b/>
                <w:bCs/>
                <w:color w:val="auto"/>
                <w:lang w:eastAsia="zh-CN"/>
              </w:rPr>
              <w:t>Firmato</w:t>
            </w:r>
            <w:r w:rsidR="004F0968" w:rsidRPr="001D69FF">
              <w:rPr>
                <w:rFonts w:ascii="Arial" w:eastAsia="Times New Roman" w:hAnsi="Arial" w:cs="Arial"/>
                <w:b/>
                <w:bCs/>
                <w:color w:val="auto"/>
                <w:lang w:eastAsia="zh-CN"/>
              </w:rPr>
              <w:t xml:space="preserve">                                                                                                              </w:t>
            </w:r>
            <w:r w:rsidR="00F61CA7" w:rsidRPr="001D69FF">
              <w:rPr>
                <w:rFonts w:ascii="Arial" w:eastAsia="Times New Roman" w:hAnsi="Arial" w:cs="Arial"/>
                <w:b/>
                <w:bCs/>
                <w:color w:val="auto"/>
                <w:lang w:eastAsia="zh-CN"/>
              </w:rPr>
              <w:t xml:space="preserve">     </w:t>
            </w:r>
            <w:r w:rsidR="004F0968" w:rsidRPr="001D69FF">
              <w:rPr>
                <w:rFonts w:ascii="Arial" w:eastAsia="Times New Roman" w:hAnsi="Arial" w:cs="Arial"/>
                <w:b/>
                <w:bCs/>
                <w:color w:val="auto"/>
                <w:lang w:eastAsia="zh-CN"/>
              </w:rPr>
              <w:t xml:space="preserve">  </w:t>
            </w:r>
          </w:p>
          <w:p w:rsidR="001D69FF" w:rsidRDefault="001D69FF" w:rsidP="004F0968">
            <w:pPr>
              <w:suppressAutoHyphens/>
              <w:spacing w:after="0"/>
              <w:jc w:val="right"/>
              <w:rPr>
                <w:rFonts w:ascii="Arial" w:eastAsia="Times New Roman" w:hAnsi="Arial" w:cs="Arial"/>
                <w:b/>
                <w:bCs/>
                <w:color w:val="auto"/>
                <w:lang w:eastAsia="zh-CN"/>
              </w:rPr>
            </w:pPr>
            <w:r>
              <w:rPr>
                <w:rFonts w:ascii="Arial" w:eastAsia="Times New Roman" w:hAnsi="Arial" w:cs="Arial"/>
                <w:b/>
                <w:bCs/>
                <w:color w:val="auto"/>
                <w:lang w:eastAsia="zh-CN"/>
              </w:rPr>
              <w:t xml:space="preserve"> </w:t>
            </w:r>
          </w:p>
          <w:p w:rsidR="004F0968" w:rsidRPr="004F0968" w:rsidRDefault="004F0968" w:rsidP="004F0968">
            <w:pPr>
              <w:suppressAutoHyphens/>
              <w:spacing w:after="0"/>
              <w:jc w:val="right"/>
              <w:rPr>
                <w:rFonts w:ascii="Arial" w:eastAsia="Times New Roman" w:hAnsi="Arial" w:cs="Arial"/>
                <w:b/>
                <w:bCs/>
                <w:color w:val="auto"/>
                <w:lang w:eastAsia="zh-CN"/>
              </w:rPr>
            </w:pPr>
            <w:r w:rsidRPr="004F0968">
              <w:rPr>
                <w:rFonts w:ascii="Arial" w:eastAsia="Times New Roman" w:hAnsi="Arial" w:cs="Arial"/>
                <w:b/>
                <w:bCs/>
                <w:color w:val="auto"/>
                <w:lang w:eastAsia="zh-CN"/>
              </w:rPr>
              <w:t>IL SEGRETARIO GENERALE</w:t>
            </w:r>
          </w:p>
          <w:p w:rsidR="004F0968" w:rsidRPr="004F0968" w:rsidRDefault="004F0968" w:rsidP="00F61CA7">
            <w:pPr>
              <w:suppressAutoHyphens/>
              <w:spacing w:after="0"/>
              <w:jc w:val="right"/>
              <w:rPr>
                <w:rFonts w:ascii="Arial" w:eastAsia="Times New Roman" w:hAnsi="Arial" w:cs="Arial"/>
                <w:bCs/>
                <w:color w:val="auto"/>
                <w:lang w:eastAsia="zh-CN"/>
              </w:rPr>
            </w:pPr>
            <w:r w:rsidRPr="004F0968">
              <w:rPr>
                <w:rFonts w:ascii="Arial" w:eastAsia="Times New Roman" w:hAnsi="Arial" w:cs="Arial"/>
                <w:bCs/>
                <w:color w:val="auto"/>
                <w:lang w:eastAsia="zh-CN"/>
              </w:rPr>
              <w:t xml:space="preserve">                                                                                                                         </w:t>
            </w:r>
            <w:r w:rsidRPr="00F61CA7">
              <w:rPr>
                <w:rFonts w:ascii="Arial" w:eastAsia="Times New Roman" w:hAnsi="Arial" w:cs="Arial"/>
                <w:bCs/>
                <w:color w:val="auto"/>
                <w:lang w:eastAsia="zh-CN"/>
              </w:rPr>
              <w:t xml:space="preserve">           </w:t>
            </w:r>
            <w:r w:rsidRPr="004F0968">
              <w:rPr>
                <w:rFonts w:ascii="Arial" w:eastAsia="Times New Roman" w:hAnsi="Arial" w:cs="Arial"/>
                <w:bCs/>
                <w:color w:val="auto"/>
                <w:lang w:eastAsia="zh-CN"/>
              </w:rPr>
              <w:t xml:space="preserve">                                          </w:t>
            </w:r>
            <w:r w:rsidR="00F61CA7">
              <w:rPr>
                <w:rFonts w:ascii="Arial" w:eastAsia="Times New Roman" w:hAnsi="Arial" w:cs="Arial"/>
                <w:bCs/>
                <w:color w:val="auto"/>
                <w:lang w:eastAsia="zh-CN"/>
              </w:rPr>
              <w:t xml:space="preserve">          </w:t>
            </w:r>
            <w:r w:rsidRPr="004F0968">
              <w:rPr>
                <w:rFonts w:ascii="Arial" w:eastAsia="Times New Roman" w:hAnsi="Arial" w:cs="Arial"/>
                <w:bCs/>
                <w:color w:val="auto"/>
                <w:lang w:eastAsia="zh-CN"/>
              </w:rPr>
              <w:t>(Dott. Maurizio PRIOLO)</w:t>
            </w:r>
          </w:p>
          <w:p w:rsidR="004F0968" w:rsidRPr="004F0968" w:rsidRDefault="004F0968" w:rsidP="004F0968">
            <w:pPr>
              <w:suppressAutoHyphens/>
              <w:spacing w:after="0"/>
              <w:jc w:val="both"/>
              <w:rPr>
                <w:rFonts w:ascii="Arial" w:eastAsia="Times New Roman" w:hAnsi="Arial" w:cs="Arial"/>
                <w:color w:val="auto"/>
                <w:lang w:eastAsia="zh-CN"/>
              </w:rPr>
            </w:pPr>
          </w:p>
          <w:p w:rsidR="001A4592" w:rsidRPr="00F61CA7" w:rsidRDefault="001A4592" w:rsidP="00255A5E">
            <w:pPr>
              <w:tabs>
                <w:tab w:val="left" w:pos="7371"/>
              </w:tabs>
              <w:ind w:right="30"/>
              <w:jc w:val="both"/>
              <w:rPr>
                <w:rFonts w:ascii="Arial" w:hAnsi="Arial" w:cs="Arial"/>
                <w:bCs/>
              </w:rPr>
            </w:pPr>
          </w:p>
          <w:p w:rsidR="00255A5E" w:rsidRPr="00F61CA7" w:rsidRDefault="00255A5E" w:rsidP="00255A5E">
            <w:pPr>
              <w:ind w:left="435"/>
              <w:jc w:val="both"/>
              <w:rPr>
                <w:rFonts w:ascii="Arial" w:hAnsi="Arial" w:cs="Arial"/>
                <w:bCs/>
              </w:rPr>
            </w:pPr>
          </w:p>
          <w:p w:rsidR="0006161C" w:rsidRPr="00F61CA7" w:rsidRDefault="0006161C" w:rsidP="0006161C">
            <w:pPr>
              <w:jc w:val="both"/>
              <w:rPr>
                <w:rFonts w:ascii="Arial" w:hAnsi="Arial" w:cs="Arial"/>
                <w:bCs/>
              </w:rPr>
            </w:pPr>
          </w:p>
          <w:p w:rsidR="0006161C" w:rsidRPr="00F61CA7" w:rsidRDefault="0006161C" w:rsidP="0006161C">
            <w:pPr>
              <w:pStyle w:val="Paragrafoelenco"/>
              <w:rPr>
                <w:rFonts w:ascii="Arial" w:hAnsi="Arial" w:cs="Arial"/>
                <w:bCs/>
              </w:rPr>
            </w:pPr>
          </w:p>
          <w:p w:rsidR="00EE5F27" w:rsidRPr="00F61CA7" w:rsidRDefault="00EE5F27" w:rsidP="0006161C">
            <w:pPr>
              <w:tabs>
                <w:tab w:val="left" w:pos="7371"/>
              </w:tabs>
              <w:ind w:left="720" w:right="30"/>
              <w:jc w:val="both"/>
              <w:rPr>
                <w:rFonts w:ascii="Arial" w:eastAsia="Calibri" w:hAnsi="Arial" w:cs="Arial"/>
                <w:lang w:eastAsia="en-US"/>
              </w:rPr>
            </w:pPr>
          </w:p>
        </w:tc>
      </w:tr>
    </w:tbl>
    <w:p w:rsidR="00EE5F27" w:rsidRPr="00F61CA7" w:rsidRDefault="00EE5F27" w:rsidP="00BC4F4E">
      <w:pPr>
        <w:spacing w:after="0" w:line="240" w:lineRule="auto"/>
        <w:rPr>
          <w:rFonts w:ascii="Arial" w:hAnsi="Arial" w:cs="Arial"/>
        </w:rPr>
      </w:pPr>
    </w:p>
    <w:sectPr w:rsidR="00EE5F27" w:rsidRPr="00F61CA7" w:rsidSect="00351EFD">
      <w:pgSz w:w="11906" w:h="16838"/>
      <w:pgMar w:top="1134" w:right="851" w:bottom="851" w:left="85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SansSerif;MS Mincho">
    <w:panose1 w:val="00000000000000000000"/>
    <w:charset w:val="00"/>
    <w:family w:val="roman"/>
    <w:notTrueType/>
    <w:pitch w:val="default"/>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0"/>
        </w:tabs>
        <w:ind w:left="720" w:hanging="360"/>
      </w:pPr>
      <w:rPr>
        <w:rFonts w:ascii="Bookman Old Style" w:hAnsi="Bookman Old Style" w:cs="Times New Roman" w:hint="default"/>
        <w:sz w:val="22"/>
        <w:szCs w:val="22"/>
        <w:lang w:eastAsia="en-US"/>
      </w:rPr>
    </w:lvl>
  </w:abstractNum>
  <w:abstractNum w:abstractNumId="1" w15:restartNumberingAfterBreak="0">
    <w:nsid w:val="00000003"/>
    <w:multiLevelType w:val="singleLevel"/>
    <w:tmpl w:val="00000003"/>
    <w:name w:val="WW8Num3"/>
    <w:lvl w:ilvl="0">
      <w:start w:val="1"/>
      <w:numFmt w:val="bullet"/>
      <w:lvlText w:val=""/>
      <w:lvlJc w:val="left"/>
      <w:pPr>
        <w:tabs>
          <w:tab w:val="num" w:pos="502"/>
        </w:tabs>
        <w:ind w:left="502" w:hanging="360"/>
      </w:pPr>
      <w:rPr>
        <w:rFonts w:ascii="Symbol" w:hAnsi="Symbol" w:cs="Symbol" w:hint="default"/>
        <w:sz w:val="22"/>
        <w:szCs w:val="22"/>
        <w:lang w:eastAsia="en-US"/>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2"/>
        <w:szCs w:val="22"/>
        <w:lang w:eastAsia="en-US"/>
      </w:rPr>
    </w:lvl>
  </w:abstractNum>
  <w:abstractNum w:abstractNumId="3" w15:restartNumberingAfterBreak="0">
    <w:nsid w:val="01A70F95"/>
    <w:multiLevelType w:val="hybridMultilevel"/>
    <w:tmpl w:val="9D927A26"/>
    <w:lvl w:ilvl="0" w:tplc="D86893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1E0E0D"/>
    <w:multiLevelType w:val="hybridMultilevel"/>
    <w:tmpl w:val="123E3CAE"/>
    <w:lvl w:ilvl="0" w:tplc="798A08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914B1B"/>
    <w:multiLevelType w:val="hybridMultilevel"/>
    <w:tmpl w:val="3E3CE31A"/>
    <w:lvl w:ilvl="0" w:tplc="1D06C002">
      <w:start w:val="1"/>
      <w:numFmt w:val="decimal"/>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0DE0059A"/>
    <w:multiLevelType w:val="hybridMultilevel"/>
    <w:tmpl w:val="C1206186"/>
    <w:lvl w:ilvl="0" w:tplc="7DAC9C8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5339C3"/>
    <w:multiLevelType w:val="hybridMultilevel"/>
    <w:tmpl w:val="5FBAB6E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12976B0F"/>
    <w:multiLevelType w:val="hybridMultilevel"/>
    <w:tmpl w:val="F83EE3D6"/>
    <w:lvl w:ilvl="0" w:tplc="A2948104">
      <w:start w:val="4"/>
      <w:numFmt w:val="bullet"/>
      <w:lvlText w:val="-"/>
      <w:lvlJc w:val="left"/>
      <w:pPr>
        <w:ind w:left="720" w:hanging="360"/>
      </w:pPr>
      <w:rPr>
        <w:rFonts w:ascii="Bookman Old Style" w:eastAsia="Times New Roman" w:hAnsi="Bookman Old Style"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2520C8"/>
    <w:multiLevelType w:val="hybridMultilevel"/>
    <w:tmpl w:val="8DBC00DA"/>
    <w:lvl w:ilvl="0" w:tplc="7F3EE10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1D8F374F"/>
    <w:multiLevelType w:val="hybridMultilevel"/>
    <w:tmpl w:val="29B45D8C"/>
    <w:lvl w:ilvl="0" w:tplc="04100001">
      <w:start w:val="1"/>
      <w:numFmt w:val="bullet"/>
      <w:lvlText w:val=""/>
      <w:lvlJc w:val="left"/>
      <w:pPr>
        <w:ind w:left="830" w:hanging="360"/>
      </w:pPr>
      <w:rPr>
        <w:rFonts w:ascii="Symbol" w:hAnsi="Symbol" w:hint="default"/>
      </w:rPr>
    </w:lvl>
    <w:lvl w:ilvl="1" w:tplc="04100003" w:tentative="1">
      <w:start w:val="1"/>
      <w:numFmt w:val="bullet"/>
      <w:lvlText w:val="o"/>
      <w:lvlJc w:val="left"/>
      <w:pPr>
        <w:ind w:left="1550" w:hanging="360"/>
      </w:pPr>
      <w:rPr>
        <w:rFonts w:ascii="Courier New" w:hAnsi="Courier New" w:cs="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cs="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cs="Courier New" w:hint="default"/>
      </w:rPr>
    </w:lvl>
    <w:lvl w:ilvl="8" w:tplc="04100005" w:tentative="1">
      <w:start w:val="1"/>
      <w:numFmt w:val="bullet"/>
      <w:lvlText w:val=""/>
      <w:lvlJc w:val="left"/>
      <w:pPr>
        <w:ind w:left="6590" w:hanging="360"/>
      </w:pPr>
      <w:rPr>
        <w:rFonts w:ascii="Wingdings" w:hAnsi="Wingdings" w:hint="default"/>
      </w:rPr>
    </w:lvl>
  </w:abstractNum>
  <w:abstractNum w:abstractNumId="11" w15:restartNumberingAfterBreak="0">
    <w:nsid w:val="31571200"/>
    <w:multiLevelType w:val="hybridMultilevel"/>
    <w:tmpl w:val="0400F0F8"/>
    <w:lvl w:ilvl="0" w:tplc="123C058E">
      <w:start w:val="1"/>
      <w:numFmt w:val="decimal"/>
      <w:lvlText w:val="%1."/>
      <w:lvlJc w:val="left"/>
      <w:pPr>
        <w:ind w:left="435" w:hanging="435"/>
      </w:pPr>
      <w:rPr>
        <w:rFonts w:hint="default"/>
        <w:b w:val="0"/>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2" w15:restartNumberingAfterBreak="0">
    <w:nsid w:val="341372C3"/>
    <w:multiLevelType w:val="multilevel"/>
    <w:tmpl w:val="6D224EFC"/>
    <w:lvl w:ilvl="0">
      <w:start w:val="1"/>
      <w:numFmt w:val="bullet"/>
      <w:lvlText w:val=""/>
      <w:lvlJc w:val="left"/>
      <w:pPr>
        <w:ind w:left="720" w:hanging="360"/>
      </w:pPr>
      <w:rPr>
        <w:rFonts w:ascii="Symbol" w:hAnsi="Symbol" w:cs="Symbol" w:hint="default"/>
        <w:sz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4FB2FA4"/>
    <w:multiLevelType w:val="multilevel"/>
    <w:tmpl w:val="D6AE5CF6"/>
    <w:lvl w:ilvl="0">
      <w:start w:val="1"/>
      <w:numFmt w:val="bullet"/>
      <w:lvlText w:val="-"/>
      <w:lvlJc w:val="left"/>
      <w:pPr>
        <w:ind w:left="720" w:hanging="360"/>
      </w:pPr>
      <w:rPr>
        <w:rFonts w:ascii="Bookman Old Style" w:hAnsi="Bookman Old Style" w:cs="Times New Roman" w:hint="default"/>
        <w:sz w:val="22"/>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556512D"/>
    <w:multiLevelType w:val="hybridMultilevel"/>
    <w:tmpl w:val="F8963BE8"/>
    <w:lvl w:ilvl="0" w:tplc="F0B611D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3A02179F"/>
    <w:multiLevelType w:val="hybridMultilevel"/>
    <w:tmpl w:val="EB604946"/>
    <w:lvl w:ilvl="0" w:tplc="D0E4446A">
      <w:start w:val="3"/>
      <w:numFmt w:val="bullet"/>
      <w:lvlText w:val="-"/>
      <w:lvlJc w:val="left"/>
      <w:pPr>
        <w:ind w:left="720" w:hanging="360"/>
      </w:pPr>
      <w:rPr>
        <w:rFonts w:ascii="Times New Roman" w:eastAsia="Times New Roman" w:hAnsi="Times New Roman"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6F2F1A"/>
    <w:multiLevelType w:val="hybridMultilevel"/>
    <w:tmpl w:val="6BF89CFC"/>
    <w:lvl w:ilvl="0" w:tplc="D52A4040">
      <w:numFmt w:val="bullet"/>
      <w:lvlText w:val="-"/>
      <w:lvlJc w:val="left"/>
      <w:pPr>
        <w:ind w:left="502"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BD368FF"/>
    <w:multiLevelType w:val="hybridMultilevel"/>
    <w:tmpl w:val="07E89C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CD05C88"/>
    <w:multiLevelType w:val="multilevel"/>
    <w:tmpl w:val="3DAC7C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15:restartNumberingAfterBreak="0">
    <w:nsid w:val="62300E06"/>
    <w:multiLevelType w:val="hybridMultilevel"/>
    <w:tmpl w:val="455C298A"/>
    <w:lvl w:ilvl="0" w:tplc="B8F2D0D0">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6461366F"/>
    <w:multiLevelType w:val="hybridMultilevel"/>
    <w:tmpl w:val="91CA6E66"/>
    <w:lvl w:ilvl="0" w:tplc="B0A2E77E">
      <w:numFmt w:val="bullet"/>
      <w:lvlText w:val="-"/>
      <w:lvlJc w:val="left"/>
      <w:pPr>
        <w:ind w:left="1070" w:hanging="360"/>
      </w:pPr>
      <w:rPr>
        <w:rFonts w:ascii="Times New Roman" w:eastAsia="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21" w15:restartNumberingAfterBreak="0">
    <w:nsid w:val="73750F46"/>
    <w:multiLevelType w:val="hybridMultilevel"/>
    <w:tmpl w:val="885CDCCC"/>
    <w:lvl w:ilvl="0" w:tplc="17184F5A">
      <w:numFmt w:val="bullet"/>
      <w:lvlText w:val="-"/>
      <w:lvlJc w:val="left"/>
      <w:pPr>
        <w:ind w:left="420" w:hanging="360"/>
      </w:pPr>
      <w:rPr>
        <w:rFonts w:ascii="Arial" w:eastAsia="Calibr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2" w15:restartNumberingAfterBreak="0">
    <w:nsid w:val="76E755CF"/>
    <w:multiLevelType w:val="hybridMultilevel"/>
    <w:tmpl w:val="8A84928A"/>
    <w:lvl w:ilvl="0" w:tplc="CD34DC1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2"/>
  </w:num>
  <w:num w:numId="2">
    <w:abstractNumId w:val="13"/>
  </w:num>
  <w:num w:numId="3">
    <w:abstractNumId w:val="18"/>
  </w:num>
  <w:num w:numId="4">
    <w:abstractNumId w:val="0"/>
  </w:num>
  <w:num w:numId="5">
    <w:abstractNumId w:val="2"/>
  </w:num>
  <w:num w:numId="6">
    <w:abstractNumId w:val="1"/>
  </w:num>
  <w:num w:numId="7">
    <w:abstractNumId w:val="0"/>
  </w:num>
  <w:num w:numId="8">
    <w:abstractNumId w:val="9"/>
  </w:num>
  <w:num w:numId="9">
    <w:abstractNumId w:val="10"/>
  </w:num>
  <w:num w:numId="10">
    <w:abstractNumId w:val="21"/>
  </w:num>
  <w:num w:numId="11">
    <w:abstractNumId w:val="7"/>
  </w:num>
  <w:num w:numId="12">
    <w:abstractNumId w:val="8"/>
  </w:num>
  <w:num w:numId="13">
    <w:abstractNumId w:val="19"/>
  </w:num>
  <w:num w:numId="14">
    <w:abstractNumId w:val="17"/>
  </w:num>
  <w:num w:numId="15">
    <w:abstractNumId w:val="5"/>
  </w:num>
  <w:num w:numId="16">
    <w:abstractNumId w:val="22"/>
  </w:num>
  <w:num w:numId="17">
    <w:abstractNumId w:val="3"/>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0"/>
  </w:num>
  <w:num w:numId="21">
    <w:abstractNumId w:val="4"/>
  </w:num>
  <w:num w:numId="22">
    <w:abstractNumId w:val="6"/>
  </w:num>
  <w:num w:numId="23">
    <w:abstractNumId w:val="15"/>
  </w:num>
  <w:num w:numId="24">
    <w:abstractNumId w:val="1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useFELayout/>
    <w:compatSetting w:name="compatibilityMode" w:uri="http://schemas.microsoft.com/office/word" w:val="12"/>
  </w:compat>
  <w:rsids>
    <w:rsidRoot w:val="00EE5F27"/>
    <w:rsid w:val="0004187E"/>
    <w:rsid w:val="00043126"/>
    <w:rsid w:val="0006161C"/>
    <w:rsid w:val="00070C62"/>
    <w:rsid w:val="00077026"/>
    <w:rsid w:val="000E59E4"/>
    <w:rsid w:val="0010357F"/>
    <w:rsid w:val="00126B9B"/>
    <w:rsid w:val="001A4592"/>
    <w:rsid w:val="001C4227"/>
    <w:rsid w:val="001D69FF"/>
    <w:rsid w:val="00220E5B"/>
    <w:rsid w:val="002249BE"/>
    <w:rsid w:val="00242DE0"/>
    <w:rsid w:val="00255A5E"/>
    <w:rsid w:val="0025694A"/>
    <w:rsid w:val="002A1FE0"/>
    <w:rsid w:val="002B4430"/>
    <w:rsid w:val="002D05B3"/>
    <w:rsid w:val="0030426D"/>
    <w:rsid w:val="00307E65"/>
    <w:rsid w:val="00351EFD"/>
    <w:rsid w:val="003D4F8D"/>
    <w:rsid w:val="004131CD"/>
    <w:rsid w:val="00467C7D"/>
    <w:rsid w:val="004A4CD0"/>
    <w:rsid w:val="004C1C7D"/>
    <w:rsid w:val="004C2B99"/>
    <w:rsid w:val="004C7DA6"/>
    <w:rsid w:val="004D0005"/>
    <w:rsid w:val="004F0968"/>
    <w:rsid w:val="00527857"/>
    <w:rsid w:val="005625D1"/>
    <w:rsid w:val="00583E27"/>
    <w:rsid w:val="00587F6E"/>
    <w:rsid w:val="005952BC"/>
    <w:rsid w:val="005A48B3"/>
    <w:rsid w:val="005E2C36"/>
    <w:rsid w:val="005F6049"/>
    <w:rsid w:val="00604302"/>
    <w:rsid w:val="006401AB"/>
    <w:rsid w:val="00687799"/>
    <w:rsid w:val="006D3371"/>
    <w:rsid w:val="007309E6"/>
    <w:rsid w:val="00743C8A"/>
    <w:rsid w:val="00745868"/>
    <w:rsid w:val="007945CA"/>
    <w:rsid w:val="007D46D4"/>
    <w:rsid w:val="00807286"/>
    <w:rsid w:val="008227D0"/>
    <w:rsid w:val="00840BDC"/>
    <w:rsid w:val="00895CBC"/>
    <w:rsid w:val="008A4DE9"/>
    <w:rsid w:val="008B433E"/>
    <w:rsid w:val="00917052"/>
    <w:rsid w:val="009A3C44"/>
    <w:rsid w:val="009B419E"/>
    <w:rsid w:val="009C6588"/>
    <w:rsid w:val="009D4F92"/>
    <w:rsid w:val="009D7774"/>
    <w:rsid w:val="009E1500"/>
    <w:rsid w:val="009E37C1"/>
    <w:rsid w:val="009F4D4F"/>
    <w:rsid w:val="00A07E5D"/>
    <w:rsid w:val="00A1063A"/>
    <w:rsid w:val="00A5223F"/>
    <w:rsid w:val="00AA078A"/>
    <w:rsid w:val="00AC4E08"/>
    <w:rsid w:val="00AE3BBF"/>
    <w:rsid w:val="00AF43BB"/>
    <w:rsid w:val="00B2605D"/>
    <w:rsid w:val="00B46901"/>
    <w:rsid w:val="00B543D6"/>
    <w:rsid w:val="00B74C27"/>
    <w:rsid w:val="00B877B7"/>
    <w:rsid w:val="00B926DC"/>
    <w:rsid w:val="00BC4F4E"/>
    <w:rsid w:val="00BD4617"/>
    <w:rsid w:val="00BE1ACE"/>
    <w:rsid w:val="00BF7EAB"/>
    <w:rsid w:val="00C23C94"/>
    <w:rsid w:val="00C3297A"/>
    <w:rsid w:val="00C9038F"/>
    <w:rsid w:val="00C911CF"/>
    <w:rsid w:val="00C94772"/>
    <w:rsid w:val="00C95BAF"/>
    <w:rsid w:val="00CA10D9"/>
    <w:rsid w:val="00CB2F87"/>
    <w:rsid w:val="00CD23A8"/>
    <w:rsid w:val="00CE45D1"/>
    <w:rsid w:val="00CF0A4F"/>
    <w:rsid w:val="00D0638F"/>
    <w:rsid w:val="00D11709"/>
    <w:rsid w:val="00D301C3"/>
    <w:rsid w:val="00D3024F"/>
    <w:rsid w:val="00D44827"/>
    <w:rsid w:val="00D779BA"/>
    <w:rsid w:val="00DA09A3"/>
    <w:rsid w:val="00DD5CB1"/>
    <w:rsid w:val="00E175B3"/>
    <w:rsid w:val="00E46E5E"/>
    <w:rsid w:val="00E61EA9"/>
    <w:rsid w:val="00EC12F1"/>
    <w:rsid w:val="00EE5F27"/>
    <w:rsid w:val="00EF640E"/>
    <w:rsid w:val="00F10351"/>
    <w:rsid w:val="00F25FA2"/>
    <w:rsid w:val="00F466EC"/>
    <w:rsid w:val="00F523CD"/>
    <w:rsid w:val="00F61CA7"/>
    <w:rsid w:val="00F767F4"/>
    <w:rsid w:val="00F82DFE"/>
    <w:rsid w:val="00F93193"/>
    <w:rsid w:val="00FC618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0975"/>
  <w15:docId w15:val="{C2F64A41-DEF0-411A-BE36-CE3E6276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704A"/>
    <w:pPr>
      <w:spacing w:after="200"/>
    </w:pPr>
    <w:rPr>
      <w:color w:val="00000A"/>
      <w:sz w:val="22"/>
    </w:rPr>
  </w:style>
  <w:style w:type="paragraph" w:styleId="Titolo1">
    <w:name w:val="heading 1"/>
    <w:basedOn w:val="Normale"/>
    <w:link w:val="Titolo1Carattere"/>
    <w:uiPriority w:val="9"/>
    <w:qFormat/>
    <w:rsid w:val="00E303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nhideWhenUsed/>
    <w:qFormat/>
    <w:rsid w:val="00B749A5"/>
    <w:pPr>
      <w:keepNext/>
      <w:tabs>
        <w:tab w:val="left" w:pos="4395"/>
      </w:tabs>
      <w:spacing w:after="0" w:line="240" w:lineRule="auto"/>
      <w:jc w:val="center"/>
      <w:outlineLvl w:val="1"/>
    </w:pPr>
    <w:rPr>
      <w:rFonts w:ascii="Bookman Old Style" w:eastAsia="Times New Roman" w:hAnsi="Bookman Old Style" w:cs="Times New Roman"/>
      <w:b/>
      <w:sz w:val="20"/>
      <w:szCs w:val="20"/>
    </w:rPr>
  </w:style>
  <w:style w:type="paragraph" w:styleId="Titolo3">
    <w:name w:val="heading 3"/>
    <w:basedOn w:val="Normale"/>
    <w:link w:val="Titolo3Carattere"/>
    <w:uiPriority w:val="9"/>
    <w:semiHidden/>
    <w:unhideWhenUsed/>
    <w:qFormat/>
    <w:rsid w:val="009F32BC"/>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link w:val="Titolo5Carattere"/>
    <w:uiPriority w:val="9"/>
    <w:semiHidden/>
    <w:unhideWhenUsed/>
    <w:qFormat/>
    <w:rsid w:val="00B60D0C"/>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link w:val="Titolo6Carattere"/>
    <w:unhideWhenUsed/>
    <w:qFormat/>
    <w:rsid w:val="00B749A5"/>
    <w:pPr>
      <w:keepNext/>
      <w:spacing w:after="0" w:line="240" w:lineRule="auto"/>
      <w:jc w:val="center"/>
      <w:outlineLvl w:val="5"/>
    </w:pPr>
    <w:rPr>
      <w:rFonts w:ascii="Bookman Old Style" w:eastAsia="Times New Roman" w:hAnsi="Bookman Old Style" w:cs="Times New Roman"/>
      <w:b/>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A4A61"/>
    <w:rPr>
      <w:rFonts w:ascii="Tahoma" w:hAnsi="Tahoma" w:cs="Tahoma"/>
      <w:sz w:val="16"/>
      <w:szCs w:val="16"/>
    </w:rPr>
  </w:style>
  <w:style w:type="character" w:styleId="Enfasigrassetto">
    <w:name w:val="Strong"/>
    <w:uiPriority w:val="22"/>
    <w:qFormat/>
    <w:rsid w:val="003611FE"/>
    <w:rPr>
      <w:rFonts w:cs="Times New Roman"/>
      <w:b/>
      <w:bCs/>
    </w:rPr>
  </w:style>
  <w:style w:type="character" w:customStyle="1" w:styleId="Titolo2Carattere">
    <w:name w:val="Titolo 2 Carattere"/>
    <w:basedOn w:val="Carpredefinitoparagrafo"/>
    <w:link w:val="Titolo2"/>
    <w:qFormat/>
    <w:rsid w:val="00B749A5"/>
    <w:rPr>
      <w:rFonts w:ascii="Bookman Old Style" w:eastAsia="Times New Roman" w:hAnsi="Bookman Old Style" w:cs="Times New Roman"/>
      <w:b/>
      <w:sz w:val="20"/>
      <w:szCs w:val="20"/>
    </w:rPr>
  </w:style>
  <w:style w:type="character" w:customStyle="1" w:styleId="Titolo6Carattere">
    <w:name w:val="Titolo 6 Carattere"/>
    <w:basedOn w:val="Carpredefinitoparagrafo"/>
    <w:link w:val="Titolo6"/>
    <w:qFormat/>
    <w:rsid w:val="00B749A5"/>
    <w:rPr>
      <w:rFonts w:ascii="Bookman Old Style" w:eastAsia="Times New Roman" w:hAnsi="Bookman Old Style" w:cs="Times New Roman"/>
      <w:b/>
      <w:sz w:val="24"/>
      <w:szCs w:val="20"/>
    </w:rPr>
  </w:style>
  <w:style w:type="character" w:customStyle="1" w:styleId="CorpotestoCarattere">
    <w:name w:val="Corpo testo Carattere"/>
    <w:basedOn w:val="Carpredefinitoparagrafo"/>
    <w:link w:val="Corpotesto"/>
    <w:qFormat/>
    <w:rsid w:val="00B749A5"/>
    <w:rPr>
      <w:rFonts w:ascii="Times New Roman" w:eastAsia="Times New Roman" w:hAnsi="Times New Roman" w:cs="Times New Roman"/>
      <w:sz w:val="24"/>
      <w:szCs w:val="20"/>
    </w:rPr>
  </w:style>
  <w:style w:type="character" w:customStyle="1" w:styleId="Titolo1Carattere">
    <w:name w:val="Titolo 1 Carattere"/>
    <w:basedOn w:val="Carpredefinitoparagrafo"/>
    <w:link w:val="Titolo1"/>
    <w:uiPriority w:val="9"/>
    <w:qFormat/>
    <w:rsid w:val="00E30333"/>
    <w:rPr>
      <w:rFonts w:asciiTheme="majorHAnsi" w:eastAsiaTheme="majorEastAsia" w:hAnsiTheme="majorHAnsi" w:cstheme="majorBidi"/>
      <w:b/>
      <w:bCs/>
      <w:color w:val="365F91" w:themeColor="accent1" w:themeShade="BF"/>
      <w:sz w:val="28"/>
      <w:szCs w:val="28"/>
    </w:rPr>
  </w:style>
  <w:style w:type="character" w:customStyle="1" w:styleId="Titolo5Carattere">
    <w:name w:val="Titolo 5 Carattere"/>
    <w:basedOn w:val="Carpredefinitoparagrafo"/>
    <w:link w:val="Titolo5"/>
    <w:uiPriority w:val="9"/>
    <w:semiHidden/>
    <w:qFormat/>
    <w:rsid w:val="00B60D0C"/>
    <w:rPr>
      <w:rFonts w:asciiTheme="majorHAnsi" w:eastAsiaTheme="majorEastAsia" w:hAnsiTheme="majorHAnsi" w:cstheme="majorBidi"/>
      <w:color w:val="243F60" w:themeColor="accent1" w:themeShade="7F"/>
    </w:rPr>
  </w:style>
  <w:style w:type="character" w:customStyle="1" w:styleId="Rientrocorpodeltesto2Carattere">
    <w:name w:val="Rientro corpo del testo 2 Carattere"/>
    <w:basedOn w:val="Carpredefinitoparagrafo"/>
    <w:link w:val="Rientrocorpodeltesto2"/>
    <w:qFormat/>
    <w:rsid w:val="009F32BC"/>
    <w:rPr>
      <w:rFonts w:ascii="Times New Roman" w:eastAsia="Times New Roman" w:hAnsi="Times New Roman" w:cs="Times New Roman"/>
      <w:sz w:val="20"/>
      <w:szCs w:val="20"/>
    </w:rPr>
  </w:style>
  <w:style w:type="character" w:customStyle="1" w:styleId="Enfasi">
    <w:name w:val="Enfasi"/>
    <w:basedOn w:val="Carpredefinitoparagrafo"/>
    <w:uiPriority w:val="20"/>
    <w:qFormat/>
    <w:rsid w:val="009F32BC"/>
    <w:rPr>
      <w:i/>
      <w:iCs/>
    </w:rPr>
  </w:style>
  <w:style w:type="character" w:customStyle="1" w:styleId="apple-converted-space">
    <w:name w:val="apple-converted-space"/>
    <w:basedOn w:val="Carpredefinitoparagrafo"/>
    <w:qFormat/>
    <w:rsid w:val="009F32BC"/>
  </w:style>
  <w:style w:type="character" w:customStyle="1" w:styleId="Titolo3Carattere">
    <w:name w:val="Titolo 3 Carattere"/>
    <w:basedOn w:val="Carpredefinitoparagrafo"/>
    <w:link w:val="Titolo3"/>
    <w:uiPriority w:val="9"/>
    <w:semiHidden/>
    <w:qFormat/>
    <w:rsid w:val="009F32BC"/>
    <w:rPr>
      <w:rFonts w:asciiTheme="majorHAnsi" w:eastAsiaTheme="majorEastAsia" w:hAnsiTheme="majorHAnsi" w:cstheme="majorBidi"/>
      <w:b/>
      <w:bCs/>
      <w:color w:val="4F81BD" w:themeColor="accent1"/>
    </w:rPr>
  </w:style>
  <w:style w:type="character" w:customStyle="1" w:styleId="table0020gridchar">
    <w:name w:val="table_0020grid__char"/>
    <w:basedOn w:val="Carpredefinitoparagrafo"/>
    <w:qFormat/>
    <w:rsid w:val="001F35DC"/>
  </w:style>
  <w:style w:type="character" w:customStyle="1" w:styleId="ListLabel1">
    <w:name w:val="ListLabel 1"/>
    <w:qFormat/>
    <w:rsid w:val="00EE5F27"/>
    <w:rPr>
      <w:b w:val="0"/>
    </w:rPr>
  </w:style>
  <w:style w:type="character" w:customStyle="1" w:styleId="ListLabel2">
    <w:name w:val="ListLabel 2"/>
    <w:qFormat/>
    <w:rsid w:val="00EE5F27"/>
    <w:rPr>
      <w:rFonts w:cs="Courier New"/>
    </w:rPr>
  </w:style>
  <w:style w:type="character" w:customStyle="1" w:styleId="ListLabel3">
    <w:name w:val="ListLabel 3"/>
    <w:qFormat/>
    <w:rsid w:val="00EE5F27"/>
    <w:rPr>
      <w:color w:val="000000"/>
    </w:rPr>
  </w:style>
  <w:style w:type="character" w:customStyle="1" w:styleId="ListLabel4">
    <w:name w:val="ListLabel 4"/>
    <w:qFormat/>
    <w:rsid w:val="00EE5F27"/>
    <w:rPr>
      <w:rFonts w:ascii="Arial" w:eastAsia="Times New Roman" w:hAnsi="Arial" w:cs="Times New Roman"/>
    </w:rPr>
  </w:style>
  <w:style w:type="character" w:customStyle="1" w:styleId="ListLabel5">
    <w:name w:val="ListLabel 5"/>
    <w:qFormat/>
    <w:rsid w:val="00EE5F27"/>
    <w:rPr>
      <w:rFonts w:eastAsia="Times New Roman" w:cs="Arial"/>
    </w:rPr>
  </w:style>
  <w:style w:type="character" w:customStyle="1" w:styleId="WW8Num4z0">
    <w:name w:val="WW8Num4z0"/>
    <w:qFormat/>
    <w:rsid w:val="00EE5F27"/>
    <w:rPr>
      <w:rFonts w:ascii="Symbol" w:eastAsia="Calibri" w:hAnsi="Symbol" w:cs="Symbol"/>
      <w:lang w:eastAsia="en-US"/>
    </w:rPr>
  </w:style>
  <w:style w:type="character" w:customStyle="1" w:styleId="WW8Num2z0">
    <w:name w:val="WW8Num2z0"/>
    <w:qFormat/>
    <w:rsid w:val="00EE5F27"/>
    <w:rPr>
      <w:rFonts w:ascii="Bookman Old Style" w:eastAsia="Calibri" w:hAnsi="Bookman Old Style" w:cs="Times New Roman"/>
      <w:sz w:val="22"/>
      <w:szCs w:val="22"/>
      <w:lang w:eastAsia="en-US"/>
    </w:rPr>
  </w:style>
  <w:style w:type="character" w:customStyle="1" w:styleId="normalchar1">
    <w:name w:val="normal__char1"/>
    <w:qFormat/>
    <w:rsid w:val="00EE5F27"/>
    <w:rPr>
      <w:rFonts w:ascii="Calibri" w:hAnsi="Calibri" w:cs="Calibri"/>
      <w:sz w:val="22"/>
      <w:szCs w:val="22"/>
    </w:rPr>
  </w:style>
  <w:style w:type="character" w:customStyle="1" w:styleId="WW8Num3z0">
    <w:name w:val="WW8Num3z0"/>
    <w:qFormat/>
    <w:rsid w:val="00EE5F27"/>
    <w:rPr>
      <w:rFonts w:ascii="Symbol" w:eastAsia="MicrosoftSansSerif;MS Mincho" w:hAnsi="Symbol" w:cs="Symbol"/>
      <w:sz w:val="22"/>
      <w:szCs w:val="22"/>
      <w:lang w:eastAsia="en-US"/>
    </w:rPr>
  </w:style>
  <w:style w:type="character" w:customStyle="1" w:styleId="ListLabel6">
    <w:name w:val="ListLabel 6"/>
    <w:qFormat/>
    <w:rsid w:val="00EE5F27"/>
    <w:rPr>
      <w:rFonts w:ascii="Arial" w:hAnsi="Arial" w:cs="Symbol"/>
      <w:sz w:val="22"/>
      <w:lang w:eastAsia="en-US"/>
    </w:rPr>
  </w:style>
  <w:style w:type="character" w:customStyle="1" w:styleId="ListLabel7">
    <w:name w:val="ListLabel 7"/>
    <w:qFormat/>
    <w:rsid w:val="00EE5F27"/>
    <w:rPr>
      <w:rFonts w:ascii="Arial" w:hAnsi="Arial" w:cs="Times New Roman"/>
      <w:sz w:val="22"/>
      <w:szCs w:val="22"/>
      <w:lang w:eastAsia="en-US"/>
    </w:rPr>
  </w:style>
  <w:style w:type="character" w:customStyle="1" w:styleId="ListLabel8">
    <w:name w:val="ListLabel 8"/>
    <w:qFormat/>
    <w:rsid w:val="00EE5F27"/>
    <w:rPr>
      <w:rFonts w:ascii="Arial" w:hAnsi="Arial" w:cs="Symbol"/>
      <w:sz w:val="22"/>
      <w:lang w:eastAsia="en-US"/>
    </w:rPr>
  </w:style>
  <w:style w:type="character" w:customStyle="1" w:styleId="ListLabel9">
    <w:name w:val="ListLabel 9"/>
    <w:qFormat/>
    <w:rsid w:val="00EE5F27"/>
    <w:rPr>
      <w:rFonts w:ascii="Arial" w:hAnsi="Arial" w:cs="Times New Roman"/>
      <w:sz w:val="22"/>
      <w:szCs w:val="22"/>
      <w:lang w:eastAsia="en-US"/>
    </w:rPr>
  </w:style>
  <w:style w:type="paragraph" w:styleId="Titolo">
    <w:name w:val="Title"/>
    <w:basedOn w:val="Normale"/>
    <w:next w:val="Corpotesto"/>
    <w:qFormat/>
    <w:rsid w:val="00EE5F27"/>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nhideWhenUsed/>
    <w:rsid w:val="00B749A5"/>
    <w:pPr>
      <w:spacing w:after="0" w:line="240" w:lineRule="auto"/>
    </w:pPr>
    <w:rPr>
      <w:rFonts w:ascii="Times New Roman" w:eastAsia="Times New Roman" w:hAnsi="Times New Roman" w:cs="Times New Roman"/>
      <w:sz w:val="24"/>
      <w:szCs w:val="20"/>
    </w:rPr>
  </w:style>
  <w:style w:type="paragraph" w:styleId="Elenco">
    <w:name w:val="List"/>
    <w:basedOn w:val="Corpotesto"/>
    <w:rsid w:val="00EE5F27"/>
    <w:rPr>
      <w:rFonts w:cs="Mangal"/>
    </w:rPr>
  </w:style>
  <w:style w:type="paragraph" w:styleId="Didascalia">
    <w:name w:val="caption"/>
    <w:basedOn w:val="Normale"/>
    <w:rsid w:val="00EE5F27"/>
    <w:pPr>
      <w:suppressLineNumbers/>
      <w:spacing w:before="120" w:after="120"/>
    </w:pPr>
    <w:rPr>
      <w:rFonts w:cs="Mangal"/>
      <w:i/>
      <w:iCs/>
      <w:sz w:val="24"/>
      <w:szCs w:val="24"/>
    </w:rPr>
  </w:style>
  <w:style w:type="paragraph" w:customStyle="1" w:styleId="Indice">
    <w:name w:val="Indice"/>
    <w:basedOn w:val="Normale"/>
    <w:qFormat/>
    <w:rsid w:val="00EE5F27"/>
    <w:pPr>
      <w:suppressLineNumbers/>
    </w:pPr>
    <w:rPr>
      <w:rFonts w:cs="Mangal"/>
    </w:rPr>
  </w:style>
  <w:style w:type="paragraph" w:styleId="Testofumetto">
    <w:name w:val="Balloon Text"/>
    <w:basedOn w:val="Normale"/>
    <w:link w:val="TestofumettoCarattere"/>
    <w:uiPriority w:val="99"/>
    <w:semiHidden/>
    <w:unhideWhenUsed/>
    <w:qFormat/>
    <w:rsid w:val="003A4A61"/>
    <w:pPr>
      <w:spacing w:after="0" w:line="240" w:lineRule="auto"/>
    </w:pPr>
    <w:rPr>
      <w:rFonts w:ascii="Tahoma" w:hAnsi="Tahoma" w:cs="Tahoma"/>
      <w:sz w:val="16"/>
      <w:szCs w:val="16"/>
    </w:rPr>
  </w:style>
  <w:style w:type="paragraph" w:styleId="NormaleWeb">
    <w:name w:val="Normal (Web)"/>
    <w:basedOn w:val="Normale"/>
    <w:uiPriority w:val="99"/>
    <w:qFormat/>
    <w:rsid w:val="003611FE"/>
    <w:pPr>
      <w:spacing w:beforeAutospacing="1"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EE5F27"/>
    <w:pPr>
      <w:ind w:left="708"/>
    </w:pPr>
  </w:style>
  <w:style w:type="paragraph" w:customStyle="1" w:styleId="xl26">
    <w:name w:val="xl26"/>
    <w:basedOn w:val="Normale"/>
    <w:qFormat/>
    <w:rsid w:val="00B60D0C"/>
    <w:pPr>
      <w:spacing w:beforeAutospacing="1" w:afterAutospacing="1" w:line="240" w:lineRule="auto"/>
    </w:pPr>
    <w:rPr>
      <w:rFonts w:ascii="Arial" w:eastAsia="Times New Roman" w:hAnsi="Arial" w:cs="Arial"/>
      <w:sz w:val="24"/>
      <w:szCs w:val="24"/>
    </w:rPr>
  </w:style>
  <w:style w:type="paragraph" w:styleId="Rientrocorpodeltesto2">
    <w:name w:val="Body Text Indent 2"/>
    <w:basedOn w:val="Normale"/>
    <w:link w:val="Rientrocorpodeltesto2Carattere"/>
    <w:qFormat/>
    <w:rsid w:val="009F32BC"/>
    <w:pPr>
      <w:spacing w:after="120" w:line="480" w:lineRule="auto"/>
      <w:ind w:left="283"/>
    </w:pPr>
    <w:rPr>
      <w:rFonts w:ascii="Times New Roman" w:eastAsia="Times New Roman" w:hAnsi="Times New Roman" w:cs="Times New Roman"/>
      <w:sz w:val="20"/>
      <w:szCs w:val="20"/>
    </w:rPr>
  </w:style>
  <w:style w:type="paragraph" w:customStyle="1" w:styleId="table0020grid1">
    <w:name w:val="table_0020grid1"/>
    <w:basedOn w:val="Normale"/>
    <w:qFormat/>
    <w:rsid w:val="001F35DC"/>
    <w:pPr>
      <w:spacing w:after="0" w:line="240" w:lineRule="atLeast"/>
    </w:pPr>
    <w:rPr>
      <w:rFonts w:ascii="Times New Roman" w:eastAsia="Times New Roman" w:hAnsi="Times New Roman" w:cs="Times New Roman"/>
      <w:sz w:val="24"/>
      <w:szCs w:val="24"/>
    </w:rPr>
  </w:style>
  <w:style w:type="numbering" w:customStyle="1" w:styleId="WW8Num4">
    <w:name w:val="WW8Num4"/>
    <w:rsid w:val="00EE5F27"/>
  </w:style>
  <w:style w:type="numbering" w:customStyle="1" w:styleId="WW8Num2">
    <w:name w:val="WW8Num2"/>
    <w:rsid w:val="00EE5F27"/>
  </w:style>
  <w:style w:type="numbering" w:customStyle="1" w:styleId="WW8Num3">
    <w:name w:val="WW8Num3"/>
    <w:rsid w:val="00EE5F27"/>
  </w:style>
  <w:style w:type="table" w:styleId="Grigliatabella">
    <w:name w:val="Table Grid"/>
    <w:basedOn w:val="Tabellanormale"/>
    <w:uiPriority w:val="59"/>
    <w:rsid w:val="003A4A6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rsid w:val="00D779BA"/>
  </w:style>
  <w:style w:type="paragraph" w:customStyle="1" w:styleId="Default">
    <w:name w:val="Default"/>
    <w:rsid w:val="00E61EA9"/>
    <w:pPr>
      <w:autoSpaceDE w:val="0"/>
      <w:autoSpaceDN w:val="0"/>
      <w:adjustRightInd w:val="0"/>
      <w:spacing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07056">
      <w:bodyDiv w:val="1"/>
      <w:marLeft w:val="0"/>
      <w:marRight w:val="0"/>
      <w:marTop w:val="0"/>
      <w:marBottom w:val="0"/>
      <w:divBdr>
        <w:top w:val="none" w:sz="0" w:space="0" w:color="auto"/>
        <w:left w:val="none" w:sz="0" w:space="0" w:color="auto"/>
        <w:bottom w:val="none" w:sz="0" w:space="0" w:color="auto"/>
        <w:right w:val="none" w:sz="0" w:space="0" w:color="auto"/>
      </w:divBdr>
    </w:div>
    <w:div w:id="309293687">
      <w:bodyDiv w:val="1"/>
      <w:marLeft w:val="0"/>
      <w:marRight w:val="0"/>
      <w:marTop w:val="0"/>
      <w:marBottom w:val="0"/>
      <w:divBdr>
        <w:top w:val="none" w:sz="0" w:space="0" w:color="auto"/>
        <w:left w:val="none" w:sz="0" w:space="0" w:color="auto"/>
        <w:bottom w:val="none" w:sz="0" w:space="0" w:color="auto"/>
        <w:right w:val="none" w:sz="0" w:space="0" w:color="auto"/>
      </w:divBdr>
    </w:div>
    <w:div w:id="313266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798DF-167A-41F8-89C0-1258DB42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2080</Words>
  <Characters>11862</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Comex S.p.A.</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alessandro.gatto</dc:creator>
  <cp:lastModifiedBy>Alessandra Saladino</cp:lastModifiedBy>
  <cp:revision>283</cp:revision>
  <cp:lastPrinted>2019-06-21T12:40:00Z</cp:lastPrinted>
  <dcterms:created xsi:type="dcterms:W3CDTF">2014-10-31T08:52:00Z</dcterms:created>
  <dcterms:modified xsi:type="dcterms:W3CDTF">2019-07-11T13:35:00Z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Comex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