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 mc:Ignorable="w14 wp14 ">
  <w:body>
    <w:p w14:paraId="00000001">
      <w:pPr>
        <w:pStyle w:val="Title"/>
        <w:jc w:val="both"/>
        <w:rPr>
          <w:rStyle w:val="BookTitle"/>
        </w:rPr>
      </w:pPr>
      <w:r>
        <w:rPr>
          <w:rStyle w:val="BookTitle"/>
          <w:lang w:val="it-IT"/>
        </w:rPr>
        <w:t>Comunicato stampa</w:t>
      </w:r>
    </w:p>
    <w:p w14:paraId="00000002">
      <w:pPr>
        <w:pStyle w:val="Subtitle"/>
        <w:jc w:val="both"/>
        <w:rPr/>
      </w:pPr>
      <w:r>
        <w:rPr>
          <w:lang w:val="it-IT"/>
        </w:rPr>
        <w:t>Il Garante dei diritti delle persone con disabilità si congratula con il nuovo sindaco di Reggio Calabria, Francesco Cannizzaro</w:t>
      </w:r>
    </w:p>
    <w:p w14:paraId="00000003">
      <w:pPr>
        <w:jc w:val="both"/>
        <w:rPr/>
      </w:pPr>
    </w:p>
    <w:p w14:paraId="00000004">
      <w:pPr>
        <w:jc w:val="both"/>
        <w:rPr/>
      </w:pPr>
      <w:r>
        <w:rPr>
          <w:lang w:val="it-IT"/>
        </w:rPr>
        <w:t>Il Garante dei diritti delle persone con disabilità, l’avv.Ernesto Siclari, rivolge le proprie congratulazioni al nuovo Sindaco di Reggio Calabria, Francesco Cannizzaro, formulando i migliori auguri di buon lavoro nell’interesse della comunità cittadina.</w:t>
      </w:r>
    </w:p>
    <w:p w14:paraId="00000005">
      <w:pPr>
        <w:jc w:val="both"/>
        <w:rPr>
          <w:lang w:val="it-IT"/>
        </w:rPr>
      </w:pPr>
      <w:r>
        <w:rPr>
          <w:lang w:val="it-IT"/>
        </w:rPr>
        <w:t>“L’auspicio-dichiara il Garante- è che questa nuova fase amministrativa possa tradursi in un impegno concreto verso le persone più fragili, affinché Reggio Calabria diventi una città sempre più inclusiva, accessibile e attenta ai diritti di tutti”.</w:t>
      </w:r>
    </w:p>
    <w:p w14:paraId="00000006">
      <w:pPr>
        <w:jc w:val="both"/>
        <w:rPr/>
      </w:pPr>
      <w:r>
        <w:rPr>
          <w:lang w:val="it-IT"/>
        </w:rPr>
        <w:t>Il Garante sottolinea come sia fondamentale che l’Amministrazione comunale continui a investire in politiche di inclusione, nel miglioramento dell’accessibilità urbana, nel sostegno alle famiglie e nella valorizzazione dei servizi dedicati alle persone con disabilità.</w:t>
      </w:r>
    </w:p>
    <w:p w14:paraId="00000007">
      <w:pPr>
        <w:jc w:val="both"/>
        <w:rPr/>
      </w:pPr>
      <w:r>
        <w:rPr>
          <w:lang w:val="it-IT"/>
        </w:rPr>
        <w:t>“La tutela dei diritti-prosegue Siclari- non è un atto formale, ma un impegno quotidiano che richiede ascolto, visione e responsabilità. Sono certo che il nuovo Sindaco saprà interpretare questo compito con sensibilità e determinazione, ponendo al centro il benessere delle persone con disabilità e di tutte le categorie vulnerabili”.</w:t>
      </w:r>
    </w:p>
    <w:p w14:paraId="00000008">
      <w:pPr>
        <w:jc w:val="both"/>
        <w:rPr/>
      </w:pPr>
      <w:r>
        <w:rPr>
          <w:lang w:val="it-IT"/>
        </w:rPr>
        <w:t>Il Garante conferma la piena disponibilità dell’Ufficio a collaborare con l’Amministrazione comunale per promuovere iniziative, progetti e interventi che rafforzino la cultura dei diritti e dell’inclusione nella città di Reggio Calabria.</w:t>
      </w:r>
    </w:p>
    <w:sectPr>
      <w:footnotePr/>
      <w:end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it-IT" w:eastAsia="zh-CN" w:bidi="ar-SA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beforeAutospacing="0" w:after="0" w:afterAutospacing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beforeAutospacing="0" w:after="0" w:afterAutospacing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beforeAutospacing="0" w:after="300" w:afterAutospacing="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beforeAutospacing="0" w:after="280" w:afterAutospacing="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beforeAutospacing="0" w:after="0" w:afterAutospacing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beforeAutospacing="0" w:after="0" w:afterAutospacing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beforeAutospacing="0" w:after="0" w:afterAutospacing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beforeAutospacing="0" w:after="200" w:afterAutospacing="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Predefinito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 Marrapodi</dc:creator>
  <cp:lastModifiedBy>Anastasia Marrapodi</cp:lastModifiedBy>
</cp:coreProperties>
</file>