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/>
        <w:jc w:val="right"/>
        <w:rPr>
          <w:rFonts w:hAnsi="Times New Roman" w:ascii="Times New Roman" w:eastAsia="Times New Roman" w:cs="Times New Roman"/>
          <w:b/>
          <w:sz w:val="24"/>
          <w:szCs w:val="24"/>
        </w:rPr>
      </w:pP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Agli Organi di Stampa</w:t>
      </w:r>
    </w:p>
    <w:p>
      <w:pPr>
        <w:spacing w:after="0"/>
        <w:jc w:val="center"/>
        <w:rPr>
          <w:rFonts w:hAnsi="Times New Roman" w:ascii="Times New Roman" w:eastAsia="Times New Roman" w:cs="Times New Roman"/>
          <w:b/>
          <w:sz w:val="24"/>
          <w:szCs w:val="24"/>
        </w:rPr>
      </w:pP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Vannacci non docet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Senza scomodare i fantasmi del nazismo nè la rupe del Taigeto e fuori da ogni ipotesi ideologica e strumentale, credo che Vannacci commetta un grave errore di sottostima della realtà quando parla di classi separate per le persone con disabilità, a suo dire, utili a concentrare le attenzioni formative specializzate sulle stesse.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 ritengo una idea sbagliata fondata su un elemento di assoluta incertezza sul quale poggia il suo ragionamento e cioè la mancata considerazione e consapevolezza dei risultati che la condivisione, il coinvolgimento e la partecipazione alla vita quotidiana vissuta accanto a tutti gli altri compagni di classe hanno fatto conseguire negli ultimi decenni, sfruttando quell'elemento psicologico rivelatosi fondamentale allo sviluppo fisico e morale di chi prova sulla propria pelle la disabilità.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È fondamentale inquadrare la faccenda nell'ottica di una legislazione universale che traccia appunto un percorso che ha condotto al raggiungimento di obiettivi specifici, consentendo di sfruttare la componente emotiva utile a dare risposte stupefacenti in tema di integrazione e nella visionaria ma raggiungibile idea di tramutare la disabilità in arricchimento culturale, artistico e intellettivo.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 una persona che trasformi grazie alla psicoterapia positiva la sua disabilità in risorsa per la società, mettendo in pratica le proprie potenzialità e offrendo talento e capacità al servizio della causa comune, altro non fa che dare il proprio personale contributo alla crescita sociale e costituisce una vera vittoria per un Paese democratico, civile e moderno.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Dunque, ritengo che Vannacci proceda erroneamente e frettolosamente ad individuare una soluzione che punta con ogni probabilità a fornire maggiori e più specializzate attività formative per gli studenti con disabilità, ma che sotto un profilo emozionale frenerebbe bruscamente gli enormi risultati che negli ultimi decenni vengono annotati sul registro del coinvolgimento e della integrazione.</w:t>
      </w:r>
    </w:p>
    <w:p>
      <w:pPr>
        <w:pStyle w:val="NormaleWeb"/>
        <w:spacing w:before="0" w:after="0"/>
        <w:jc w:val="both"/>
        <w:rPr>
          <w:rStyle w:val="Enfasigrassetto"/>
          <w:b w:val="0"/>
          <w:shd w:val="clear" w:color="auto" w:fill="FFFFFF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Peraltro, al raggiungimento delle finalità indicate dallo stesso si potrebbe giungere molto più semplicemente intensificando e arricchendo di maggiori sforzi, competenza, professionalità e impegno le attività formative già esistenti e dedicate alle persone speciali, ma continuando a farlo sui banchi delle stesse aule italiane proprio accanto... ai loro compagni di scuola.</w:t>
      </w:r>
    </w:p>
    <w:p>
      <w:pPr>
        <w:pStyle w:val="NormaleWeb"/>
        <w:spacing w:before="0" w:after="0"/>
        <w:jc w:val="center"/>
        <w:rPr>
          <w:rStyle w:val="Enfasigrassetto"/>
          <w:b w:val="0"/>
          <w:shd w:val="clear" w:color="auto" w:fill="FFFFFF"/>
        </w:rPr>
      </w:pPr>
      <w:r>
        <w:rPr>
          <w:rStyle w:val="Enfasigrassetto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Il Garante dei Diritti delle Persone con Disabilità della Regione Calabria</w:t>
      </w:r>
    </w:p>
    <w:p>
      <w:pPr>
        <w:pStyle w:val="NormaleWeb"/>
        <w:spacing w:before="0" w:after="0"/>
        <w:jc w:val="center"/>
        <w:rPr>
          <w:bCs/>
          <w:shd w:val="clear" w:color="auto" w:fill="FFFFFF"/>
        </w:rPr>
      </w:pPr>
      <w:r>
        <w:rPr>
          <w:rStyle w:val="Enfasigrassetto"/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shd w:val="clear" w:color="auto" w:fill="FFFFFF"/>
        </w:rPr>
        <w:t xml:space="preserve">avv. Ernesto Siclari</w:t>
      </w:r>
    </w:p>
    <w:sectPr w:rsidR="00A23095" w:rsidRPr="00A23095" w:rsidSect="00374694">
      <w:headerReference w:type="default" r:id="rId7"/>
      <w:footerReference w:type="default" r:id="rId8"/>
      <w:pgSz w:w="11906" w:h="16838"/>
      <w:pgMar w:top="1417" w:right="1134" w:bottom="1134" w:left="1134" w:header="568" w:footer="708"/>
      <w:cols w:space="708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endnote>
  <w:endnote w:type="continuationSeparator" w:id="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Intestazione"/>
      <w:jc w:val="center"/>
      <w:rPr>
        <w:rFonts w:hAnsi="Monotype Corsiva" w:ascii="Monotype Corsiva" w:cs="Times New Roman"/>
        <w:sz w:val="20"/>
        <w:szCs w:val="20"/>
      </w:rPr>
    </w:pPr>
    <w:r>
      <w:rPr>
        <w:rFonts w:hAnsi="Monotype Corsiva" w:ascii="Monotype Corsiva" w:cs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Garante Regionale dei Diritti Delle Persone Con Disabilità</w:t>
    </w:r>
  </w:p>
  <w:p>
    <w:pPr>
      <w:pStyle w:val="Intestazione"/>
      <w:jc w:val="center"/>
      <w:rPr>
        <w:rFonts w:hAnsi="Monotype Corsiva" w:ascii="Monotype Corsiva" w:cs="Times New Roman"/>
        <w:sz w:val="20"/>
        <w:szCs w:val="20"/>
      </w:rPr>
    </w:pPr>
    <w:r>
      <w:rPr>
        <w:rFonts w:hAnsi="Monotype Corsiva" w:ascii="Monotype Corsiva" w:cs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Consiglio Regionale della Calabria</w:t>
    </w:r>
  </w:p>
  <w:p>
    <w:pPr>
      <w:pStyle w:val="Intestazione"/>
      <w:jc w:val="center"/>
      <w:rPr>
        <w:rFonts w:hAnsi="Monotype Corsiva" w:ascii="Monotype Corsiva" w:cs="Times New Roman"/>
        <w:sz w:val="20"/>
        <w:szCs w:val="20"/>
      </w:rPr>
    </w:pPr>
    <w:r>
      <w:rPr>
        <w:rFonts w:hAnsi="Monotype Corsiva" w:ascii="Monotype Corsiva" w:cs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Via Cardinale Portanova 89123 Reggio Calabria</w:t>
    </w:r>
  </w:p>
  <w:p>
    <w:pPr>
      <w:pStyle w:val="Intestazione"/>
      <w:jc w:val="center"/>
      <w:rPr>
        <w:rFonts w:hAnsi="Monotype Corsiva" w:ascii="Monotype Corsiva" w:cs="Times New Roman"/>
        <w:sz w:val="20"/>
        <w:szCs w:val="20"/>
      </w:rPr>
    </w:pPr>
    <w:hyperlink r:id="rId1">
      <w:r>
        <w:rPr>
          <w:rStyle w:val="Collegamentoipertestuale"/>
          <w:color w:val="0000FF"/>
          <w:rFonts w:hAnsi="Monotype Corsiva" w:ascii="Monotype Corsiva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single"/>
        </w:rPr>
        <w:t xml:space="preserve">garantedisabili@consrc.it</w:t>
      </w:r>
    </w:hyperlink>
    <w:r>
      <w:rPr>
        <w:rFonts w:hAnsi="Monotype Corsiva" w:ascii="Monotype Corsiva" w:cs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 – </w:t>
    </w:r>
    <w:hyperlink r:id="rId2">
      <w:r>
        <w:rPr>
          <w:rStyle w:val="Collegamentoipertestuale"/>
          <w:color w:val="0000FF"/>
          <w:rFonts w:hAnsi="Monotype Corsiva" w:ascii="Monotype Corsiva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single"/>
        </w:rPr>
        <w:t xml:space="preserve">garantedisabili@pec.consrc.it</w:t>
      </w:r>
    </w:hyperlink>
  </w:p>
  <w:p>
    <w:pPr>
      <w:pStyle w:val="Intestazione"/>
      <w:jc w:val="center"/>
      <w:rPr>
        <w:rFonts w:hAnsi="Monotype Corsiva" w:ascii="Monotype Corsiva" w:cs="Times New Roman"/>
        <w:sz w:val="20"/>
        <w:szCs w:val="20"/>
      </w:rPr>
    </w:pPr>
    <w:r>
      <w:rPr>
        <w:rFonts w:hAnsi="Monotype Corsiva" w:ascii="Monotype Corsiva" w:cs="Times New Roman"/>
        <w:b w:val="0"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0965.880772 0965.880333 0965.880743</w:t>
    </w:r>
  </w:p>
</w:ftr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0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footnote>
  <w:footnote w:type="continuationSeparator" w:id="1">
    <w:p>
      <w:pPr>
        <w:spacing w:after="0" w:line="24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footnote>
</w:footnotes>
</file>

<file path=word/header1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Intestazione"/>
      <w:jc w:val="center"/>
    </w:pP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drawing>
        <wp:inline>
          <wp:extent cx="2169300" cy="109219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Logo Consiglio Regionale della Calabria.png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51" cy="109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Intestazione"/>
      <w:jc w:val="center"/>
      <w:rPr>
        <w:rFonts w:hAnsi="Garamond" w:ascii="Garamond" w:cs="Times New Roman"/>
        <w:b/>
        <w:sz w:val="20"/>
        <w:szCs w:val="20"/>
      </w:rPr>
    </w:pPr>
    <w:r>
      <w:rPr>
        <w:rFonts w:hAnsi="Garamond" w:ascii="Garamond" w:cs="Times New Roman"/>
        <w:b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UFFICIO DEL GARANTE</w:t>
    </w:r>
  </w:p>
  <w:p>
    <w:pPr>
      <w:pStyle w:val="Intestazione"/>
      <w:jc w:val="center"/>
      <w:rPr>
        <w:rFonts w:hAnsi="Garamond" w:ascii="Garamond" w:cs="Times New Roman"/>
        <w:b/>
        <w:sz w:val="20"/>
        <w:szCs w:val="20"/>
      </w:rPr>
    </w:pPr>
    <w:r>
      <w:rPr>
        <w:rFonts w:hAnsi="Garamond" w:ascii="Garamond" w:cs="Times New Roman"/>
        <w:b/>
        <w:i w:val="0"/>
        <w:strike w:val="0"/>
        <w:dstrike w:val="0"/>
        <w:emboss w:val="0"/>
        <w:imprint w:val="0"/>
        <w:outline w:val="0"/>
        <w:shadow w:val="0"/>
        <w:sz w:val="20"/>
        <w:szCs w:val="20"/>
        <w:u w:val="none"/>
      </w:rPr>
      <w:t xml:space="preserve">DEI DIRITTI DELLE PERSONE CON DISABILITA’</w:t>
    </w:r>
  </w:p>
  <w:p>
    <w:pPr>
      <w:pStyle w:val="Intestazione"/>
      <w:jc w:val="center"/>
      <w:rPr>
        <w:rFonts w:hAnsi="Times New Roman" w:ascii="Times New Roman" w:cs="Times New Roman"/>
        <w:b/>
        <w:sz w:val="20"/>
        <w:szCs w:val="20"/>
      </w:rPr>
    </w:pPr>
  </w:p>
</w:hdr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27256CA3"/>
    <w:multiLevelType w:val="hybridMultilevel"/>
    <w:tmpl w:val="F3B05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420D"/>
    <w:multiLevelType w:val="hybridMultilevel"/>
    <w:tmpl w:val="44166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845EC"/>
    <w:multiLevelType w:val="hybridMultilevel"/>
    <w:tmpl w:val="68E69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82"/>
    <w:rsid w:val="00032321"/>
    <w:rsid w:val="00137FC6"/>
    <w:rsid w:val="0016023C"/>
    <w:rsid w:val="001708C0"/>
    <w:rsid w:val="001A4055"/>
    <w:rsid w:val="001F0290"/>
    <w:rsid w:val="002153FC"/>
    <w:rsid w:val="0032317D"/>
    <w:rsid w:val="00374694"/>
    <w:rsid w:val="004B0F0F"/>
    <w:rsid w:val="00577C40"/>
    <w:rsid w:val="005D0B3B"/>
    <w:rsid w:val="006770EF"/>
    <w:rsid w:val="006A2623"/>
    <w:rsid w:val="006F42BF"/>
    <w:rsid w:val="00726373"/>
    <w:rsid w:val="00761F0B"/>
    <w:rsid w:val="007C16B3"/>
    <w:rsid w:val="00813829"/>
    <w:rsid w:val="008E787B"/>
    <w:rsid w:val="00906991"/>
    <w:rsid w:val="00A07CB4"/>
    <w:rsid w:val="00A23095"/>
    <w:rsid w:val="00AB341C"/>
    <w:rsid w:val="00AE03B5"/>
    <w:rsid w:val="00B13AE8"/>
    <w:rsid w:val="00B41B4D"/>
    <w:rsid w:val="00B6350E"/>
    <w:rsid w:val="00B660A9"/>
    <w:rsid w:val="00C13F0A"/>
    <w:rsid w:val="00C15AAF"/>
    <w:rsid w:val="00C94220"/>
    <w:rsid w:val="00CB6C98"/>
    <w:rsid w:val="00CE0B0F"/>
    <w:rsid w:val="00DD13E0"/>
    <w:rsid w:val="00E51F82"/>
    <w:rsid w:val="00EE7ADF"/>
    <w:rsid w:val="00F6064B"/>
    <w:rsid w:val="00F7193F"/>
    <w:rsid w:val="00FB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70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BF"/>
  </w:style>
  <w:style w:type="paragraph" w:styleId="Pidipagina">
    <w:name w:val="footer"/>
    <w:basedOn w:val="Normale"/>
    <w:link w:val="PidipaginaCarattere"/>
    <w:uiPriority w:val="99"/>
    <w:semiHidden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2B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rsid w:val="0090699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0699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A2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/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pack://file%3a,,root,data,user,0,com.picsel.tgv.app.smartoffice,files,.tmpint,7e330de7-7ceb-4b3e-88e9-45ad0c97ed95.docx/word/numbering.xml" TargetMode="External"/><Relationship Id="rId2" Type="http://schemas.openxmlformats.org/officeDocument/2006/relationships/hyperlink" Target="pack://file%3a,,root,data,user,0,com.picsel.tgv.app.smartoffice,files,.tmpint,7e330de7-7ceb-4b3e-88e9-45ad0c97ed95.docx/word/styles.xml" TargetMode="External"/></Relationships>
</file>

<file path=word/_rels/footnotes.xml.rels><?xml version="1.0" encoding="UTF-8" standalone="yes"?>
<Relationships xmlns="http://schemas.openxmlformats.org/package/2006/relationships"/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ernesto.siclari@outlook.it</dc:creator>
  <cp:lastModifiedBy>admin</cp:lastModifiedBy>
  <cp:revision>2</cp:revision>
  <dcterms:created xsi:type="dcterms:W3CDTF">2024-04-01T14:21:00Z</dcterms:created>
  <dcterms:modified xsi:type="dcterms:W3CDTF">2024-04-01T14:21:00Z</dcterms:modified>
</cp:coreProperties>
</file>